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7720B6" w14:textId="5DE9CDE8" w:rsidR="009059CD" w:rsidRDefault="009059CD" w:rsidP="009059CD">
      <w:pPr>
        <w:jc w:val="both"/>
        <w:rPr>
          <w:b/>
          <w:sz w:val="24"/>
        </w:rPr>
      </w:pPr>
      <w:bookmarkStart w:id="0" w:name="_Hlk42093498"/>
      <w:bookmarkStart w:id="1" w:name="_GoBack"/>
      <w:bookmarkEnd w:id="0"/>
      <w:bookmarkEnd w:id="1"/>
    </w:p>
    <w:p w14:paraId="352ECF18" w14:textId="77777777" w:rsidR="00EB676B" w:rsidRDefault="00EB676B" w:rsidP="009059CD">
      <w:pPr>
        <w:jc w:val="both"/>
        <w:rPr>
          <w:b/>
          <w:sz w:val="24"/>
        </w:rPr>
      </w:pPr>
    </w:p>
    <w:p w14:paraId="5FCB918D" w14:textId="7FD95307" w:rsidR="00EB676B" w:rsidRDefault="00EB676B" w:rsidP="009059CD">
      <w:pPr>
        <w:jc w:val="both"/>
        <w:rPr>
          <w:b/>
          <w:sz w:val="24"/>
        </w:rPr>
      </w:pPr>
    </w:p>
    <w:p w14:paraId="4F533FF5" w14:textId="77777777" w:rsidR="00B15CD6" w:rsidRDefault="00B15CD6" w:rsidP="009059CD">
      <w:pPr>
        <w:jc w:val="both"/>
        <w:rPr>
          <w:b/>
          <w:sz w:val="24"/>
        </w:rPr>
      </w:pPr>
    </w:p>
    <w:p w14:paraId="1F9BB327" w14:textId="08969D4C" w:rsidR="00EB676B" w:rsidRDefault="00EB676B" w:rsidP="009059CD">
      <w:pPr>
        <w:jc w:val="both"/>
        <w:rPr>
          <w:b/>
          <w:sz w:val="24"/>
        </w:rPr>
      </w:pPr>
    </w:p>
    <w:p w14:paraId="151D1C1E" w14:textId="18CC6485" w:rsidR="00B15CD6" w:rsidRDefault="00B15CD6" w:rsidP="009059CD">
      <w:pPr>
        <w:jc w:val="both"/>
        <w:rPr>
          <w:b/>
          <w:sz w:val="24"/>
        </w:rPr>
      </w:pPr>
    </w:p>
    <w:p w14:paraId="5B045A93" w14:textId="77777777" w:rsidR="00B15CD6" w:rsidRDefault="00B15CD6" w:rsidP="009059CD">
      <w:pPr>
        <w:jc w:val="both"/>
        <w:rPr>
          <w:b/>
          <w:sz w:val="24"/>
        </w:rPr>
      </w:pPr>
    </w:p>
    <w:p w14:paraId="3334AC58" w14:textId="77777777" w:rsidR="00EB676B" w:rsidRDefault="00EB676B" w:rsidP="009059CD">
      <w:pPr>
        <w:jc w:val="both"/>
        <w:rPr>
          <w:b/>
          <w:sz w:val="24"/>
        </w:rPr>
      </w:pPr>
    </w:p>
    <w:p w14:paraId="776D067F" w14:textId="77777777" w:rsidR="00B15CD6" w:rsidRPr="00B15CD6" w:rsidRDefault="00B15CD6" w:rsidP="00B15CD6">
      <w:pPr>
        <w:spacing w:line="360" w:lineRule="auto"/>
        <w:jc w:val="center"/>
        <w:outlineLvl w:val="0"/>
        <w:rPr>
          <w:rFonts w:cstheme="minorHAnsi"/>
          <w:b/>
          <w:bCs/>
          <w:sz w:val="28"/>
          <w:szCs w:val="28"/>
        </w:rPr>
      </w:pPr>
      <w:r w:rsidRPr="00B15CD6">
        <w:rPr>
          <w:b/>
          <w:sz w:val="28"/>
          <w:szCs w:val="28"/>
        </w:rPr>
        <w:t xml:space="preserve">ITINERARIO FORMATIVO TIPO DEL MEDICO INTERNO RESIDENTE DE GERIATRIA Y GERONTOLOGIA </w:t>
      </w:r>
      <w:r w:rsidRPr="00B15CD6">
        <w:rPr>
          <w:rFonts w:cstheme="minorHAnsi"/>
          <w:b/>
          <w:bCs/>
          <w:sz w:val="28"/>
          <w:szCs w:val="28"/>
        </w:rPr>
        <w:t xml:space="preserve">EN LA UNIDAD DOCENTE MULTIDISCIPLINAR DE GERIATRÍA </w:t>
      </w:r>
    </w:p>
    <w:p w14:paraId="2C9F2DA6" w14:textId="77777777" w:rsidR="00B15CD6" w:rsidRPr="00B15CD6" w:rsidRDefault="00B15CD6" w:rsidP="00B15CD6">
      <w:pPr>
        <w:spacing w:line="360" w:lineRule="auto"/>
        <w:jc w:val="center"/>
        <w:rPr>
          <w:rFonts w:cstheme="minorHAnsi"/>
          <w:b/>
          <w:bCs/>
          <w:sz w:val="28"/>
          <w:szCs w:val="28"/>
        </w:rPr>
      </w:pPr>
      <w:r w:rsidRPr="00B15CD6">
        <w:rPr>
          <w:rFonts w:cstheme="minorHAnsi"/>
          <w:b/>
          <w:bCs/>
          <w:sz w:val="28"/>
          <w:szCs w:val="28"/>
        </w:rPr>
        <w:t>DEL HOSPITAL DE SAN JOSÉ</w:t>
      </w:r>
    </w:p>
    <w:p w14:paraId="32B86275" w14:textId="71A7085A" w:rsidR="00666BFD" w:rsidRPr="00B15CD6" w:rsidRDefault="00666BFD" w:rsidP="00EB676B">
      <w:pPr>
        <w:jc w:val="center"/>
        <w:rPr>
          <w:b/>
          <w:sz w:val="28"/>
          <w:szCs w:val="28"/>
        </w:rPr>
      </w:pPr>
    </w:p>
    <w:p w14:paraId="2F738F0E" w14:textId="64076712" w:rsidR="00B15CD6" w:rsidRPr="00B15CD6" w:rsidRDefault="00B15CD6" w:rsidP="00EB676B">
      <w:pPr>
        <w:jc w:val="center"/>
        <w:rPr>
          <w:b/>
          <w:sz w:val="28"/>
          <w:szCs w:val="28"/>
        </w:rPr>
      </w:pPr>
      <w:r w:rsidRPr="00EB676B">
        <w:rPr>
          <w:b/>
          <w:noProof/>
          <w:sz w:val="24"/>
          <w:lang w:eastAsia="es-ES" w:bidi="ar-SA"/>
        </w:rPr>
        <w:drawing>
          <wp:anchor distT="0" distB="0" distL="114300" distR="114300" simplePos="0" relativeHeight="251659776" behindDoc="0" locked="0" layoutInCell="1" allowOverlap="1" wp14:anchorId="52505FAA" wp14:editId="3DA316C6">
            <wp:simplePos x="0" y="0"/>
            <wp:positionH relativeFrom="column">
              <wp:posOffset>1314450</wp:posOffset>
            </wp:positionH>
            <wp:positionV relativeFrom="paragraph">
              <wp:posOffset>205105</wp:posOffset>
            </wp:positionV>
            <wp:extent cx="2857500" cy="1914525"/>
            <wp:effectExtent l="0" t="0" r="0" b="9525"/>
            <wp:wrapSquare wrapText="bothSides"/>
            <wp:docPr id="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19145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76A02DC" w14:textId="5FC6ADD3" w:rsidR="00B15CD6" w:rsidRDefault="00B15CD6" w:rsidP="00B15CD6">
      <w:bookmarkStart w:id="2" w:name="_Hlk42093412"/>
      <w:bookmarkEnd w:id="2"/>
    </w:p>
    <w:p w14:paraId="3CB42270" w14:textId="6599FE06" w:rsidR="00B15CD6" w:rsidRDefault="00B15CD6" w:rsidP="00B15CD6"/>
    <w:p w14:paraId="5FB31620" w14:textId="7464C3AE" w:rsidR="00B15CD6" w:rsidRDefault="00B15CD6" w:rsidP="00B15CD6"/>
    <w:p w14:paraId="58B3E64A" w14:textId="77777777" w:rsidR="00B15CD6" w:rsidRPr="00B15CD6" w:rsidRDefault="00B15CD6" w:rsidP="00B15CD6"/>
    <w:p w14:paraId="785B3DC8" w14:textId="08C3AFBB" w:rsidR="00A54A8C" w:rsidRDefault="00A54A8C" w:rsidP="00A54A8C">
      <w:pPr>
        <w:rPr>
          <w:sz w:val="28"/>
          <w:szCs w:val="28"/>
        </w:rPr>
      </w:pPr>
    </w:p>
    <w:p w14:paraId="56393B79" w14:textId="6CAB870B" w:rsidR="00B15CD6" w:rsidRDefault="00B15CD6" w:rsidP="00A54A8C">
      <w:pPr>
        <w:rPr>
          <w:sz w:val="28"/>
          <w:szCs w:val="28"/>
        </w:rPr>
      </w:pPr>
    </w:p>
    <w:p w14:paraId="0B689507" w14:textId="4629F3E7" w:rsidR="00B15CD6" w:rsidRDefault="00B15CD6" w:rsidP="00A54A8C">
      <w:pPr>
        <w:rPr>
          <w:sz w:val="28"/>
          <w:szCs w:val="28"/>
        </w:rPr>
      </w:pPr>
    </w:p>
    <w:p w14:paraId="527EADE6" w14:textId="60E2273F" w:rsidR="00B15CD6" w:rsidRDefault="00B15CD6" w:rsidP="00A54A8C">
      <w:pPr>
        <w:rPr>
          <w:sz w:val="28"/>
          <w:szCs w:val="28"/>
        </w:rPr>
      </w:pPr>
    </w:p>
    <w:p w14:paraId="5F087BCB" w14:textId="638207C4" w:rsidR="00B15CD6" w:rsidRDefault="00B15CD6" w:rsidP="00A54A8C">
      <w:pPr>
        <w:rPr>
          <w:sz w:val="28"/>
          <w:szCs w:val="28"/>
        </w:rPr>
      </w:pPr>
    </w:p>
    <w:p w14:paraId="0E70CF0F" w14:textId="18C438A9" w:rsidR="00B15CD6" w:rsidRDefault="00B15CD6" w:rsidP="00A54A8C">
      <w:pPr>
        <w:rPr>
          <w:sz w:val="28"/>
          <w:szCs w:val="28"/>
        </w:rPr>
      </w:pPr>
    </w:p>
    <w:p w14:paraId="3ABE6670" w14:textId="356CB59F" w:rsidR="00B15CD6" w:rsidRDefault="00B15CD6" w:rsidP="00A54A8C">
      <w:pPr>
        <w:rPr>
          <w:sz w:val="28"/>
          <w:szCs w:val="28"/>
        </w:rPr>
      </w:pPr>
    </w:p>
    <w:p w14:paraId="268073EC" w14:textId="28EBF270" w:rsidR="00B15CD6" w:rsidRDefault="00B15CD6" w:rsidP="00A54A8C">
      <w:pPr>
        <w:rPr>
          <w:sz w:val="28"/>
          <w:szCs w:val="28"/>
        </w:rPr>
      </w:pPr>
    </w:p>
    <w:p w14:paraId="7EC07405" w14:textId="382FF301" w:rsidR="00B15CD6" w:rsidRDefault="00B15CD6" w:rsidP="00A54A8C">
      <w:pPr>
        <w:rPr>
          <w:sz w:val="28"/>
          <w:szCs w:val="28"/>
        </w:rPr>
      </w:pPr>
    </w:p>
    <w:p w14:paraId="228A4BB3" w14:textId="2E86DFCE" w:rsidR="00B15CD6" w:rsidRDefault="00B15CD6" w:rsidP="00A54A8C">
      <w:pPr>
        <w:rPr>
          <w:sz w:val="28"/>
          <w:szCs w:val="28"/>
        </w:rPr>
      </w:pPr>
    </w:p>
    <w:p w14:paraId="0744AA25" w14:textId="70400BC7" w:rsidR="00B15CD6" w:rsidRDefault="00B15CD6" w:rsidP="00A54A8C">
      <w:pPr>
        <w:rPr>
          <w:sz w:val="28"/>
          <w:szCs w:val="28"/>
        </w:rPr>
      </w:pPr>
    </w:p>
    <w:p w14:paraId="194157F2" w14:textId="77777777" w:rsidR="00B15CD6" w:rsidRPr="00A54A8C" w:rsidRDefault="00B15CD6" w:rsidP="00A54A8C">
      <w:pPr>
        <w:rPr>
          <w:sz w:val="28"/>
          <w:szCs w:val="28"/>
        </w:rPr>
      </w:pPr>
    </w:p>
    <w:tbl>
      <w:tblPr>
        <w:tblW w:w="872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943"/>
        <w:gridCol w:w="3825"/>
        <w:gridCol w:w="1952"/>
      </w:tblGrid>
      <w:tr w:rsidR="00B15CD6" w:rsidRPr="009C623B" w14:paraId="759A9BDB" w14:textId="77777777" w:rsidTr="00B15CD6">
        <w:tc>
          <w:tcPr>
            <w:tcW w:w="2943" w:type="dxa"/>
          </w:tcPr>
          <w:p w14:paraId="58CCB6C7" w14:textId="77777777" w:rsidR="00B15CD6" w:rsidRPr="009C623B" w:rsidRDefault="00B15CD6" w:rsidP="00B15CD6">
            <w:pPr>
              <w:autoSpaceDE w:val="0"/>
              <w:autoSpaceDN w:val="0"/>
              <w:adjustRightInd w:val="0"/>
              <w:jc w:val="both"/>
              <w:rPr>
                <w:rFonts w:cstheme="minorHAnsi"/>
                <w:sz w:val="24"/>
                <w:szCs w:val="24"/>
              </w:rPr>
            </w:pPr>
            <w:r w:rsidRPr="009C623B">
              <w:rPr>
                <w:rFonts w:cstheme="minorHAnsi"/>
                <w:sz w:val="24"/>
                <w:szCs w:val="24"/>
              </w:rPr>
              <w:t xml:space="preserve">Unidad emisora: </w:t>
            </w:r>
          </w:p>
        </w:tc>
        <w:tc>
          <w:tcPr>
            <w:tcW w:w="5777" w:type="dxa"/>
            <w:gridSpan w:val="2"/>
          </w:tcPr>
          <w:p w14:paraId="408CD380" w14:textId="77777777" w:rsidR="00B15CD6" w:rsidRPr="009C623B" w:rsidRDefault="00B15CD6" w:rsidP="00B15CD6">
            <w:pPr>
              <w:autoSpaceDE w:val="0"/>
              <w:autoSpaceDN w:val="0"/>
              <w:adjustRightInd w:val="0"/>
              <w:jc w:val="both"/>
              <w:rPr>
                <w:rFonts w:cstheme="minorHAnsi"/>
                <w:color w:val="000000"/>
                <w:sz w:val="24"/>
                <w:szCs w:val="24"/>
              </w:rPr>
            </w:pPr>
            <w:r w:rsidRPr="009C623B">
              <w:rPr>
                <w:rFonts w:cstheme="minorHAnsi"/>
                <w:color w:val="000000"/>
                <w:sz w:val="24"/>
                <w:szCs w:val="24"/>
              </w:rPr>
              <w:t>UDM Geriatría Hospital San José</w:t>
            </w:r>
          </w:p>
        </w:tc>
      </w:tr>
      <w:tr w:rsidR="00B15CD6" w:rsidRPr="009C623B" w14:paraId="3FBB8D91" w14:textId="77777777" w:rsidTr="00B15CD6">
        <w:tc>
          <w:tcPr>
            <w:tcW w:w="2943" w:type="dxa"/>
          </w:tcPr>
          <w:p w14:paraId="475A0FE7" w14:textId="77777777" w:rsidR="00B15CD6" w:rsidRPr="009C623B" w:rsidRDefault="00B15CD6" w:rsidP="00B15CD6">
            <w:pPr>
              <w:autoSpaceDE w:val="0"/>
              <w:autoSpaceDN w:val="0"/>
              <w:adjustRightInd w:val="0"/>
              <w:jc w:val="both"/>
              <w:rPr>
                <w:rFonts w:cstheme="minorHAnsi"/>
                <w:color w:val="000000"/>
                <w:sz w:val="24"/>
                <w:szCs w:val="24"/>
              </w:rPr>
            </w:pPr>
            <w:r w:rsidRPr="009C623B">
              <w:rPr>
                <w:rFonts w:cstheme="minorHAnsi"/>
                <w:color w:val="000000"/>
                <w:sz w:val="24"/>
                <w:szCs w:val="24"/>
              </w:rPr>
              <w:t>Elaborado por:</w:t>
            </w:r>
          </w:p>
        </w:tc>
        <w:tc>
          <w:tcPr>
            <w:tcW w:w="3825" w:type="dxa"/>
          </w:tcPr>
          <w:p w14:paraId="6520E7C2" w14:textId="2E613EFC" w:rsidR="00B15CD6" w:rsidRPr="009C623B" w:rsidRDefault="00B15CD6" w:rsidP="00B15CD6">
            <w:pPr>
              <w:autoSpaceDE w:val="0"/>
              <w:autoSpaceDN w:val="0"/>
              <w:adjustRightInd w:val="0"/>
              <w:jc w:val="both"/>
              <w:rPr>
                <w:rFonts w:cstheme="minorHAnsi"/>
                <w:sz w:val="24"/>
                <w:szCs w:val="24"/>
              </w:rPr>
            </w:pPr>
            <w:r>
              <w:rPr>
                <w:rFonts w:cstheme="minorHAnsi"/>
                <w:sz w:val="24"/>
                <w:szCs w:val="24"/>
              </w:rPr>
              <w:t>Raquel Vial Escolano</w:t>
            </w:r>
          </w:p>
        </w:tc>
        <w:tc>
          <w:tcPr>
            <w:tcW w:w="1952" w:type="dxa"/>
          </w:tcPr>
          <w:p w14:paraId="3A67EB52" w14:textId="3CD7F8EA" w:rsidR="00B15CD6" w:rsidRPr="009C623B" w:rsidRDefault="00B15CD6" w:rsidP="00B15CD6">
            <w:pPr>
              <w:autoSpaceDE w:val="0"/>
              <w:autoSpaceDN w:val="0"/>
              <w:adjustRightInd w:val="0"/>
              <w:jc w:val="right"/>
              <w:rPr>
                <w:rFonts w:cstheme="minorHAnsi"/>
                <w:sz w:val="24"/>
                <w:szCs w:val="24"/>
              </w:rPr>
            </w:pPr>
            <w:r>
              <w:rPr>
                <w:rFonts w:cstheme="minorHAnsi"/>
                <w:sz w:val="24"/>
                <w:szCs w:val="24"/>
              </w:rPr>
              <w:t>Mayo 2020</w:t>
            </w:r>
          </w:p>
        </w:tc>
      </w:tr>
      <w:tr w:rsidR="00B15CD6" w:rsidRPr="009C623B" w14:paraId="0723D22A" w14:textId="77777777" w:rsidTr="00B15CD6">
        <w:trPr>
          <w:trHeight w:val="1268"/>
        </w:trPr>
        <w:tc>
          <w:tcPr>
            <w:tcW w:w="2943" w:type="dxa"/>
          </w:tcPr>
          <w:p w14:paraId="1932D948" w14:textId="77777777" w:rsidR="00B15CD6" w:rsidRPr="009C623B" w:rsidRDefault="00B15CD6" w:rsidP="00B15CD6">
            <w:pPr>
              <w:autoSpaceDE w:val="0"/>
              <w:autoSpaceDN w:val="0"/>
              <w:adjustRightInd w:val="0"/>
              <w:jc w:val="both"/>
              <w:rPr>
                <w:rFonts w:cstheme="minorHAnsi"/>
                <w:sz w:val="24"/>
                <w:szCs w:val="24"/>
              </w:rPr>
            </w:pPr>
            <w:r w:rsidRPr="009C623B">
              <w:rPr>
                <w:rFonts w:cstheme="minorHAnsi"/>
                <w:sz w:val="24"/>
                <w:szCs w:val="24"/>
              </w:rPr>
              <w:t>Revisado por:</w:t>
            </w:r>
          </w:p>
        </w:tc>
        <w:tc>
          <w:tcPr>
            <w:tcW w:w="3825" w:type="dxa"/>
          </w:tcPr>
          <w:p w14:paraId="3E73F069" w14:textId="77777777" w:rsidR="00B15CD6" w:rsidRDefault="00B15CD6" w:rsidP="00B15CD6">
            <w:pPr>
              <w:autoSpaceDE w:val="0"/>
              <w:autoSpaceDN w:val="0"/>
              <w:adjustRightInd w:val="0"/>
              <w:jc w:val="both"/>
              <w:rPr>
                <w:rFonts w:cstheme="minorHAnsi"/>
                <w:sz w:val="24"/>
                <w:szCs w:val="24"/>
              </w:rPr>
            </w:pPr>
            <w:r>
              <w:rPr>
                <w:rFonts w:cstheme="minorHAnsi"/>
                <w:sz w:val="24"/>
                <w:szCs w:val="24"/>
              </w:rPr>
              <w:t>Marta González Eizaguirre</w:t>
            </w:r>
          </w:p>
          <w:p w14:paraId="280D1A83" w14:textId="534410F7" w:rsidR="00B15CD6" w:rsidRDefault="00B15CD6" w:rsidP="00B15CD6">
            <w:pPr>
              <w:autoSpaceDE w:val="0"/>
              <w:autoSpaceDN w:val="0"/>
              <w:adjustRightInd w:val="0"/>
              <w:jc w:val="both"/>
              <w:rPr>
                <w:rFonts w:cstheme="minorHAnsi"/>
                <w:sz w:val="24"/>
                <w:szCs w:val="24"/>
              </w:rPr>
            </w:pPr>
            <w:r>
              <w:rPr>
                <w:rFonts w:cstheme="minorHAnsi"/>
                <w:sz w:val="24"/>
                <w:szCs w:val="24"/>
              </w:rPr>
              <w:t xml:space="preserve">María Elena Castro </w:t>
            </w:r>
            <w:r w:rsidR="006C2503">
              <w:rPr>
                <w:rFonts w:cstheme="minorHAnsi"/>
                <w:sz w:val="24"/>
                <w:szCs w:val="24"/>
              </w:rPr>
              <w:t>Vilela</w:t>
            </w:r>
          </w:p>
          <w:p w14:paraId="76033E0E" w14:textId="6204FD6F" w:rsidR="00B15CD6" w:rsidRDefault="00B15CD6" w:rsidP="00B15CD6">
            <w:pPr>
              <w:autoSpaceDE w:val="0"/>
              <w:autoSpaceDN w:val="0"/>
              <w:adjustRightInd w:val="0"/>
              <w:jc w:val="both"/>
              <w:rPr>
                <w:rFonts w:cstheme="minorHAnsi"/>
                <w:sz w:val="24"/>
                <w:szCs w:val="24"/>
              </w:rPr>
            </w:pPr>
            <w:r>
              <w:rPr>
                <w:rFonts w:cstheme="minorHAnsi"/>
                <w:sz w:val="24"/>
                <w:szCs w:val="24"/>
              </w:rPr>
              <w:t xml:space="preserve">Milagritos Vásquez </w:t>
            </w:r>
            <w:r w:rsidR="006C2503">
              <w:rPr>
                <w:rFonts w:cstheme="minorHAnsi"/>
                <w:sz w:val="24"/>
                <w:szCs w:val="24"/>
              </w:rPr>
              <w:t>Camacho</w:t>
            </w:r>
          </w:p>
          <w:p w14:paraId="6E293A70" w14:textId="5EA61D3A" w:rsidR="00B15CD6" w:rsidRDefault="00B15CD6" w:rsidP="00B15CD6">
            <w:pPr>
              <w:autoSpaceDE w:val="0"/>
              <w:autoSpaceDN w:val="0"/>
              <w:adjustRightInd w:val="0"/>
              <w:jc w:val="both"/>
              <w:rPr>
                <w:rFonts w:cstheme="minorHAnsi"/>
                <w:sz w:val="24"/>
                <w:szCs w:val="24"/>
              </w:rPr>
            </w:pPr>
            <w:r>
              <w:rPr>
                <w:rFonts w:cstheme="minorHAnsi"/>
                <w:sz w:val="24"/>
                <w:szCs w:val="24"/>
              </w:rPr>
              <w:t>Carlos Gala</w:t>
            </w:r>
            <w:r w:rsidR="006C2503">
              <w:rPr>
                <w:rFonts w:cstheme="minorHAnsi"/>
                <w:sz w:val="24"/>
                <w:szCs w:val="24"/>
              </w:rPr>
              <w:t xml:space="preserve"> Serra</w:t>
            </w:r>
          </w:p>
          <w:p w14:paraId="1E538F04" w14:textId="0721D84B" w:rsidR="00B15CD6" w:rsidRPr="009C623B" w:rsidRDefault="00B15CD6" w:rsidP="00B15CD6">
            <w:pPr>
              <w:autoSpaceDE w:val="0"/>
              <w:autoSpaceDN w:val="0"/>
              <w:adjustRightInd w:val="0"/>
              <w:jc w:val="both"/>
              <w:rPr>
                <w:rFonts w:cstheme="minorHAnsi"/>
                <w:sz w:val="24"/>
                <w:szCs w:val="24"/>
              </w:rPr>
            </w:pPr>
            <w:r>
              <w:rPr>
                <w:rFonts w:cstheme="minorHAnsi"/>
                <w:sz w:val="24"/>
                <w:szCs w:val="24"/>
              </w:rPr>
              <w:t>Mercedes Forcano</w:t>
            </w:r>
          </w:p>
        </w:tc>
        <w:tc>
          <w:tcPr>
            <w:tcW w:w="1952" w:type="dxa"/>
          </w:tcPr>
          <w:p w14:paraId="5A123262" w14:textId="44EBB9AF" w:rsidR="00B15CD6" w:rsidRPr="009C623B" w:rsidRDefault="00B15CD6" w:rsidP="00B15CD6">
            <w:pPr>
              <w:autoSpaceDE w:val="0"/>
              <w:autoSpaceDN w:val="0"/>
              <w:adjustRightInd w:val="0"/>
              <w:jc w:val="right"/>
              <w:rPr>
                <w:rFonts w:cstheme="minorHAnsi"/>
                <w:sz w:val="24"/>
                <w:szCs w:val="24"/>
              </w:rPr>
            </w:pPr>
            <w:r>
              <w:rPr>
                <w:rFonts w:cstheme="minorHAnsi"/>
                <w:sz w:val="24"/>
                <w:szCs w:val="24"/>
              </w:rPr>
              <w:t>Junio 2020</w:t>
            </w:r>
          </w:p>
        </w:tc>
      </w:tr>
      <w:tr w:rsidR="00B15CD6" w:rsidRPr="009C623B" w14:paraId="2DE53264" w14:textId="77777777" w:rsidTr="00B15CD6">
        <w:tc>
          <w:tcPr>
            <w:tcW w:w="2943" w:type="dxa"/>
          </w:tcPr>
          <w:p w14:paraId="044252B4" w14:textId="77777777" w:rsidR="00B15CD6" w:rsidRPr="009C623B" w:rsidRDefault="00B15CD6" w:rsidP="00B15CD6">
            <w:pPr>
              <w:autoSpaceDE w:val="0"/>
              <w:autoSpaceDN w:val="0"/>
              <w:adjustRightInd w:val="0"/>
              <w:jc w:val="both"/>
              <w:rPr>
                <w:rFonts w:cstheme="minorHAnsi"/>
                <w:color w:val="000000"/>
                <w:sz w:val="24"/>
                <w:szCs w:val="24"/>
              </w:rPr>
            </w:pPr>
            <w:r w:rsidRPr="009C623B">
              <w:rPr>
                <w:rFonts w:cstheme="minorHAnsi"/>
                <w:sz w:val="24"/>
                <w:szCs w:val="24"/>
              </w:rPr>
              <w:t>Aprobado por:</w:t>
            </w:r>
          </w:p>
        </w:tc>
        <w:tc>
          <w:tcPr>
            <w:tcW w:w="5777" w:type="dxa"/>
            <w:gridSpan w:val="2"/>
          </w:tcPr>
          <w:p w14:paraId="586B77F1" w14:textId="14929F8E" w:rsidR="00B15CD6" w:rsidRPr="00B15CD6" w:rsidRDefault="00B15CD6" w:rsidP="00B15CD6">
            <w:pPr>
              <w:autoSpaceDE w:val="0"/>
              <w:autoSpaceDN w:val="0"/>
              <w:adjustRightInd w:val="0"/>
              <w:jc w:val="both"/>
              <w:rPr>
                <w:rFonts w:cstheme="minorHAnsi"/>
                <w:sz w:val="24"/>
                <w:szCs w:val="24"/>
              </w:rPr>
            </w:pPr>
            <w:r w:rsidRPr="009C623B">
              <w:rPr>
                <w:rFonts w:cstheme="minorHAnsi"/>
                <w:sz w:val="24"/>
                <w:szCs w:val="24"/>
              </w:rPr>
              <w:t>Subcomisión Docencia</w:t>
            </w:r>
            <w:r>
              <w:rPr>
                <w:rFonts w:cstheme="minorHAnsi"/>
                <w:sz w:val="24"/>
                <w:szCs w:val="24"/>
              </w:rPr>
              <w:t xml:space="preserve"> de la UDM Geriatría Hospital San José                                                                       Junio 2020</w:t>
            </w:r>
          </w:p>
        </w:tc>
      </w:tr>
      <w:tr w:rsidR="00B15CD6" w:rsidRPr="009C623B" w14:paraId="4F850B95" w14:textId="77777777" w:rsidTr="00B15CD6">
        <w:trPr>
          <w:trHeight w:val="277"/>
        </w:trPr>
        <w:tc>
          <w:tcPr>
            <w:tcW w:w="2943" w:type="dxa"/>
          </w:tcPr>
          <w:p w14:paraId="2198F164" w14:textId="77777777" w:rsidR="00B15CD6" w:rsidRPr="009C623B" w:rsidRDefault="00B15CD6" w:rsidP="00B15CD6">
            <w:pPr>
              <w:autoSpaceDE w:val="0"/>
              <w:autoSpaceDN w:val="0"/>
              <w:adjustRightInd w:val="0"/>
              <w:jc w:val="both"/>
              <w:rPr>
                <w:rFonts w:cstheme="minorHAnsi"/>
                <w:sz w:val="24"/>
                <w:szCs w:val="24"/>
              </w:rPr>
            </w:pPr>
            <w:r w:rsidRPr="009C623B">
              <w:rPr>
                <w:rFonts w:cstheme="minorHAnsi"/>
                <w:sz w:val="24"/>
                <w:szCs w:val="24"/>
              </w:rPr>
              <w:t>Fecha prevista de revisión:</w:t>
            </w:r>
          </w:p>
        </w:tc>
        <w:tc>
          <w:tcPr>
            <w:tcW w:w="5777" w:type="dxa"/>
            <w:gridSpan w:val="2"/>
            <w:vAlign w:val="bottom"/>
          </w:tcPr>
          <w:p w14:paraId="2E38AE57" w14:textId="54BCBAA1" w:rsidR="00B15CD6" w:rsidRPr="009C623B" w:rsidRDefault="00B15CD6" w:rsidP="00B15CD6">
            <w:pPr>
              <w:autoSpaceDE w:val="0"/>
              <w:autoSpaceDN w:val="0"/>
              <w:adjustRightInd w:val="0"/>
              <w:jc w:val="right"/>
              <w:rPr>
                <w:rFonts w:cstheme="minorHAnsi"/>
                <w:color w:val="000000"/>
                <w:sz w:val="24"/>
                <w:szCs w:val="24"/>
              </w:rPr>
            </w:pPr>
            <w:r w:rsidRPr="009C623B">
              <w:rPr>
                <w:rFonts w:cstheme="minorHAnsi"/>
                <w:color w:val="000000"/>
                <w:sz w:val="24"/>
                <w:szCs w:val="24"/>
              </w:rPr>
              <w:t xml:space="preserve">                                                                        </w:t>
            </w:r>
            <w:r w:rsidR="00032D63">
              <w:rPr>
                <w:rFonts w:cstheme="minorHAnsi"/>
                <w:color w:val="000000"/>
                <w:sz w:val="24"/>
                <w:szCs w:val="24"/>
              </w:rPr>
              <w:t>Abril</w:t>
            </w:r>
            <w:r w:rsidRPr="009C623B">
              <w:rPr>
                <w:rFonts w:cstheme="minorHAnsi"/>
                <w:color w:val="000000"/>
                <w:sz w:val="24"/>
                <w:szCs w:val="24"/>
              </w:rPr>
              <w:t xml:space="preserve"> 202</w:t>
            </w:r>
            <w:r w:rsidR="00032D63">
              <w:rPr>
                <w:rFonts w:cstheme="minorHAnsi"/>
                <w:color w:val="000000"/>
                <w:sz w:val="24"/>
                <w:szCs w:val="24"/>
              </w:rPr>
              <w:t>4</w:t>
            </w:r>
          </w:p>
        </w:tc>
      </w:tr>
    </w:tbl>
    <w:p w14:paraId="5F5E0981" w14:textId="77777777" w:rsidR="00A54A8C" w:rsidRDefault="00A54A8C" w:rsidP="009059CD">
      <w:pPr>
        <w:pStyle w:val="Ttulo4"/>
        <w:rPr>
          <w:b w:val="0"/>
          <w:bCs w:val="0"/>
        </w:rPr>
      </w:pPr>
    </w:p>
    <w:p w14:paraId="359F90C7" w14:textId="77777777" w:rsidR="00AB6C43" w:rsidRDefault="00AB6C43" w:rsidP="00AB6C43"/>
    <w:p w14:paraId="4581DFE2" w14:textId="77777777" w:rsidR="00AB6C43" w:rsidRDefault="00AB6C43" w:rsidP="00AB6C43"/>
    <w:p w14:paraId="2276C6C8" w14:textId="77777777" w:rsidR="00AB6C43" w:rsidRDefault="00AB6C43" w:rsidP="00AB6C43"/>
    <w:p w14:paraId="41B4ACCA" w14:textId="77777777" w:rsidR="00AB6C43" w:rsidRDefault="00AB6C43" w:rsidP="00AB6C43"/>
    <w:p w14:paraId="4B559BD2" w14:textId="77777777" w:rsidR="00AB6C43" w:rsidRDefault="00AB6C43" w:rsidP="00AB6C43"/>
    <w:p w14:paraId="2352B230" w14:textId="2F4073F6" w:rsidR="00803F83" w:rsidRDefault="00803F83" w:rsidP="009059CD">
      <w:pPr>
        <w:pStyle w:val="Ttulo4"/>
      </w:pPr>
      <w:r>
        <w:t>INDICE:</w:t>
      </w:r>
    </w:p>
    <w:p w14:paraId="368A9C07" w14:textId="77777777" w:rsidR="00D739BE" w:rsidRDefault="00D739BE" w:rsidP="00D739BE"/>
    <w:p w14:paraId="2A91A9A8" w14:textId="73536318" w:rsidR="00D739BE" w:rsidRDefault="00D739BE" w:rsidP="00D739BE"/>
    <w:p w14:paraId="610D8CD9" w14:textId="5FE147DB" w:rsidR="004A6B24" w:rsidRDefault="004A6B24" w:rsidP="00D739BE"/>
    <w:p w14:paraId="608E9365" w14:textId="58B966AD" w:rsidR="004A6B24" w:rsidRDefault="004A6B24" w:rsidP="00D739BE"/>
    <w:p w14:paraId="5BA4E4A5" w14:textId="5FE47A10" w:rsidR="004A6B24" w:rsidRDefault="004A6B24" w:rsidP="00D739BE"/>
    <w:p w14:paraId="5B2B95C5" w14:textId="321D9E3A" w:rsidR="004A6B24" w:rsidRDefault="004A6B24" w:rsidP="00D739BE"/>
    <w:p w14:paraId="26E4A083" w14:textId="0C653D4C" w:rsidR="004A6B24" w:rsidRDefault="004A6B24" w:rsidP="00D739BE"/>
    <w:p w14:paraId="770AD377" w14:textId="77777777" w:rsidR="004A6B24" w:rsidRDefault="004A6B24" w:rsidP="00D739BE"/>
    <w:p w14:paraId="31265B50" w14:textId="77777777" w:rsidR="00D86E0D" w:rsidRPr="00D739BE" w:rsidRDefault="00D86E0D" w:rsidP="00D739BE"/>
    <w:p w14:paraId="2789D844" w14:textId="77777777" w:rsidR="00F152FF" w:rsidRPr="00F152FF" w:rsidRDefault="00F152FF" w:rsidP="00F152FF"/>
    <w:p w14:paraId="541F5225" w14:textId="2DC1CD4F" w:rsidR="009059CD" w:rsidRPr="00770778" w:rsidRDefault="00F152FF" w:rsidP="00264F71">
      <w:pPr>
        <w:pStyle w:val="Ttulo4"/>
        <w:numPr>
          <w:ilvl w:val="0"/>
          <w:numId w:val="20"/>
        </w:numPr>
        <w:tabs>
          <w:tab w:val="clear" w:pos="720"/>
          <w:tab w:val="num" w:pos="180"/>
          <w:tab w:val="num" w:pos="284"/>
        </w:tabs>
        <w:ind w:left="284" w:hanging="720"/>
        <w:rPr>
          <w:b w:val="0"/>
          <w:bCs w:val="0"/>
        </w:rPr>
      </w:pPr>
      <w:r w:rsidRPr="00770778">
        <w:rPr>
          <w:b w:val="0"/>
          <w:bCs w:val="0"/>
        </w:rPr>
        <w:t xml:space="preserve"> </w:t>
      </w:r>
      <w:r w:rsidR="00B169AC" w:rsidRPr="00770778">
        <w:rPr>
          <w:b w:val="0"/>
          <w:bCs w:val="0"/>
        </w:rPr>
        <w:t>INTRODUCCIÓN</w:t>
      </w:r>
      <w:r w:rsidR="00065AF8" w:rsidRPr="00770778">
        <w:rPr>
          <w:b w:val="0"/>
          <w:bCs w:val="0"/>
        </w:rPr>
        <w:t>…………………………………………………………………</w:t>
      </w:r>
      <w:r w:rsidR="00945353">
        <w:rPr>
          <w:b w:val="0"/>
          <w:bCs w:val="0"/>
        </w:rPr>
        <w:t>...</w:t>
      </w:r>
      <w:r w:rsidR="00065AF8" w:rsidRPr="00770778">
        <w:rPr>
          <w:b w:val="0"/>
          <w:bCs w:val="0"/>
        </w:rPr>
        <w:t>…3</w:t>
      </w:r>
      <w:r w:rsidR="00B169AC" w:rsidRPr="00770778">
        <w:rPr>
          <w:b w:val="0"/>
          <w:bCs w:val="0"/>
        </w:rPr>
        <w:t xml:space="preserve"> </w:t>
      </w:r>
      <w:r w:rsidR="00065AF8" w:rsidRPr="00770778">
        <w:rPr>
          <w:b w:val="0"/>
          <w:bCs w:val="0"/>
        </w:rPr>
        <w:t xml:space="preserve">                                                                                                          </w:t>
      </w:r>
    </w:p>
    <w:p w14:paraId="1B2E6074" w14:textId="12EEB27F" w:rsidR="001072E8" w:rsidRPr="00770778" w:rsidRDefault="001072E8" w:rsidP="00264F71">
      <w:pPr>
        <w:numPr>
          <w:ilvl w:val="1"/>
          <w:numId w:val="58"/>
        </w:numPr>
        <w:jc w:val="both"/>
        <w:rPr>
          <w:sz w:val="24"/>
        </w:rPr>
      </w:pPr>
      <w:r w:rsidRPr="00770778">
        <w:rPr>
          <w:sz w:val="24"/>
        </w:rPr>
        <w:t>La especialidad de Geriatría.</w:t>
      </w:r>
    </w:p>
    <w:p w14:paraId="5ED1D045" w14:textId="30C5CB0F" w:rsidR="001072E8" w:rsidRPr="00770778" w:rsidRDefault="001072E8" w:rsidP="00264F71">
      <w:pPr>
        <w:numPr>
          <w:ilvl w:val="1"/>
          <w:numId w:val="58"/>
        </w:numPr>
        <w:jc w:val="both"/>
        <w:rPr>
          <w:sz w:val="24"/>
        </w:rPr>
      </w:pPr>
      <w:r w:rsidRPr="00770778">
        <w:rPr>
          <w:sz w:val="24"/>
        </w:rPr>
        <w:t>Servicio de Geriatría del Hospital San José de Teruel.</w:t>
      </w:r>
    </w:p>
    <w:p w14:paraId="422E39B8" w14:textId="3FB57E94" w:rsidR="00B169AC" w:rsidRPr="00770778" w:rsidRDefault="001072E8" w:rsidP="00264F71">
      <w:pPr>
        <w:numPr>
          <w:ilvl w:val="1"/>
          <w:numId w:val="58"/>
        </w:numPr>
        <w:jc w:val="both"/>
        <w:rPr>
          <w:sz w:val="24"/>
        </w:rPr>
      </w:pPr>
      <w:r w:rsidRPr="00770778">
        <w:rPr>
          <w:sz w:val="24"/>
          <w:lang w:val="es-ES_tradnl"/>
        </w:rPr>
        <w:t>Unidad docente multidisciplinar de Geriatría y Gerontología de Teruel.</w:t>
      </w:r>
    </w:p>
    <w:p w14:paraId="02692668" w14:textId="77777777" w:rsidR="00D739BE" w:rsidRPr="00D739BE" w:rsidRDefault="00D739BE" w:rsidP="00D739BE">
      <w:pPr>
        <w:jc w:val="both"/>
        <w:rPr>
          <w:b/>
          <w:sz w:val="24"/>
        </w:rPr>
      </w:pPr>
    </w:p>
    <w:p w14:paraId="16F3201A" w14:textId="77777777" w:rsidR="00D739BE" w:rsidRDefault="00D739BE" w:rsidP="00D739BE">
      <w:pPr>
        <w:jc w:val="both"/>
        <w:rPr>
          <w:sz w:val="24"/>
        </w:rPr>
      </w:pPr>
    </w:p>
    <w:p w14:paraId="1B543C26" w14:textId="2731F5EB" w:rsidR="001C6AC2" w:rsidRPr="001C6AC2" w:rsidRDefault="00803F83" w:rsidP="001C6AC2">
      <w:pPr>
        <w:numPr>
          <w:ilvl w:val="0"/>
          <w:numId w:val="20"/>
        </w:numPr>
        <w:tabs>
          <w:tab w:val="clear" w:pos="720"/>
          <w:tab w:val="num" w:pos="284"/>
        </w:tabs>
        <w:ind w:left="284" w:hanging="284"/>
        <w:jc w:val="both"/>
        <w:rPr>
          <w:bCs/>
          <w:sz w:val="24"/>
        </w:rPr>
      </w:pPr>
      <w:r w:rsidRPr="00945353">
        <w:rPr>
          <w:bCs/>
          <w:sz w:val="24"/>
        </w:rPr>
        <w:t xml:space="preserve">ITINERARIO FORMATIVO </w:t>
      </w:r>
      <w:r w:rsidR="00945353" w:rsidRPr="00945353">
        <w:rPr>
          <w:bCs/>
          <w:sz w:val="24"/>
        </w:rPr>
        <w:t xml:space="preserve">TIPO </w:t>
      </w:r>
      <w:r w:rsidRPr="00945353">
        <w:rPr>
          <w:bCs/>
          <w:sz w:val="24"/>
        </w:rPr>
        <w:t xml:space="preserve">DEL </w:t>
      </w:r>
      <w:r w:rsidR="00D739BE" w:rsidRPr="00945353">
        <w:rPr>
          <w:bCs/>
          <w:sz w:val="24"/>
        </w:rPr>
        <w:t xml:space="preserve">MEDICO INTERNO </w:t>
      </w:r>
      <w:r w:rsidRPr="00945353">
        <w:rPr>
          <w:bCs/>
          <w:sz w:val="24"/>
        </w:rPr>
        <w:t>RESIDENTE DE GERIATRÍA EN TERUEL</w:t>
      </w:r>
      <w:r w:rsidR="001C6AC2">
        <w:rPr>
          <w:bCs/>
          <w:sz w:val="24"/>
        </w:rPr>
        <w:t>………………………………………………………</w:t>
      </w:r>
      <w:r w:rsidR="00945353">
        <w:rPr>
          <w:bCs/>
          <w:sz w:val="24"/>
        </w:rPr>
        <w:t>….</w:t>
      </w:r>
      <w:r w:rsidR="00945353" w:rsidRPr="00945353">
        <w:rPr>
          <w:bCs/>
          <w:sz w:val="24"/>
        </w:rPr>
        <w:t>…6</w:t>
      </w:r>
    </w:p>
    <w:p w14:paraId="7704F51A" w14:textId="5F2E8A1A" w:rsidR="001C6AC2" w:rsidRDefault="001C6AC2" w:rsidP="00264F71">
      <w:pPr>
        <w:numPr>
          <w:ilvl w:val="1"/>
          <w:numId w:val="77"/>
        </w:numPr>
        <w:jc w:val="both"/>
        <w:rPr>
          <w:bCs/>
          <w:sz w:val="24"/>
        </w:rPr>
      </w:pPr>
      <w:r>
        <w:rPr>
          <w:bCs/>
          <w:sz w:val="24"/>
        </w:rPr>
        <w:t xml:space="preserve">Itinerario formativo en Geriatría (IFG).  </w:t>
      </w:r>
    </w:p>
    <w:p w14:paraId="4B906FCC" w14:textId="3536165E" w:rsidR="00D739BE" w:rsidRPr="00945353" w:rsidRDefault="00D739BE" w:rsidP="00264F71">
      <w:pPr>
        <w:numPr>
          <w:ilvl w:val="1"/>
          <w:numId w:val="77"/>
        </w:numPr>
        <w:jc w:val="both"/>
        <w:rPr>
          <w:bCs/>
          <w:sz w:val="24"/>
        </w:rPr>
      </w:pPr>
      <w:r w:rsidRPr="00945353">
        <w:rPr>
          <w:bCs/>
          <w:sz w:val="24"/>
        </w:rPr>
        <w:t>Periodo de formación: Duración y rotaciones.</w:t>
      </w:r>
    </w:p>
    <w:p w14:paraId="7F1DB01C" w14:textId="77777777" w:rsidR="00D739BE" w:rsidRPr="00945353" w:rsidRDefault="00D739BE" w:rsidP="00264F71">
      <w:pPr>
        <w:numPr>
          <w:ilvl w:val="1"/>
          <w:numId w:val="77"/>
        </w:numPr>
        <w:jc w:val="both"/>
        <w:rPr>
          <w:bCs/>
          <w:sz w:val="24"/>
        </w:rPr>
      </w:pPr>
      <w:r w:rsidRPr="00945353">
        <w:rPr>
          <w:bCs/>
          <w:sz w:val="24"/>
        </w:rPr>
        <w:t>Contenido de la formación.</w:t>
      </w:r>
    </w:p>
    <w:p w14:paraId="30FA1B8F" w14:textId="77777777" w:rsidR="00D739BE" w:rsidRPr="00945353" w:rsidRDefault="000F697A" w:rsidP="00264F71">
      <w:pPr>
        <w:numPr>
          <w:ilvl w:val="1"/>
          <w:numId w:val="77"/>
        </w:numPr>
        <w:jc w:val="both"/>
        <w:rPr>
          <w:bCs/>
          <w:sz w:val="24"/>
        </w:rPr>
      </w:pPr>
      <w:r w:rsidRPr="00945353">
        <w:rPr>
          <w:bCs/>
          <w:sz w:val="24"/>
        </w:rPr>
        <w:t xml:space="preserve">Actividades a desarrollar por el residente. </w:t>
      </w:r>
    </w:p>
    <w:p w14:paraId="05FFFA52" w14:textId="77777777" w:rsidR="00B0192C" w:rsidRDefault="00B0192C" w:rsidP="00B0192C">
      <w:pPr>
        <w:ind w:left="1440"/>
        <w:jc w:val="both"/>
        <w:rPr>
          <w:sz w:val="24"/>
        </w:rPr>
      </w:pPr>
    </w:p>
    <w:p w14:paraId="32B5B333" w14:textId="77777777" w:rsidR="00D86E0D" w:rsidRDefault="00D86E0D" w:rsidP="00D86E0D">
      <w:pPr>
        <w:jc w:val="both"/>
        <w:rPr>
          <w:sz w:val="24"/>
        </w:rPr>
      </w:pPr>
    </w:p>
    <w:p w14:paraId="7FA86E49" w14:textId="77777777" w:rsidR="00D739BE" w:rsidRDefault="00D739BE" w:rsidP="00CE460B">
      <w:pPr>
        <w:jc w:val="both"/>
        <w:rPr>
          <w:sz w:val="24"/>
        </w:rPr>
      </w:pPr>
    </w:p>
    <w:p w14:paraId="7B9BE0A6" w14:textId="2E52474F" w:rsidR="00803F83" w:rsidRPr="00885BD4" w:rsidRDefault="00D739BE" w:rsidP="00264F71">
      <w:pPr>
        <w:numPr>
          <w:ilvl w:val="0"/>
          <w:numId w:val="20"/>
        </w:numPr>
        <w:tabs>
          <w:tab w:val="clear" w:pos="720"/>
          <w:tab w:val="num" w:pos="180"/>
        </w:tabs>
        <w:ind w:hanging="720"/>
        <w:jc w:val="both"/>
        <w:rPr>
          <w:sz w:val="24"/>
        </w:rPr>
      </w:pPr>
      <w:r>
        <w:rPr>
          <w:b/>
          <w:sz w:val="24"/>
        </w:rPr>
        <w:t xml:space="preserve"> </w:t>
      </w:r>
      <w:r w:rsidR="00885BD4" w:rsidRPr="00885BD4">
        <w:rPr>
          <w:sz w:val="24"/>
          <w:szCs w:val="24"/>
          <w:lang w:eastAsia="es-ES" w:bidi="ar-SA"/>
        </w:rPr>
        <w:t>REGISTRO DEL PROCESO DE APRENDIZAJE DEL RESIDENTE</w:t>
      </w:r>
      <w:r w:rsidR="005B6805">
        <w:rPr>
          <w:sz w:val="24"/>
          <w:szCs w:val="24"/>
          <w:lang w:eastAsia="es-ES" w:bidi="ar-SA"/>
        </w:rPr>
        <w:t>………………28</w:t>
      </w:r>
    </w:p>
    <w:p w14:paraId="2C0B0024" w14:textId="77777777" w:rsidR="0028210A" w:rsidRDefault="0028210A" w:rsidP="009059CD">
      <w:pPr>
        <w:jc w:val="both"/>
        <w:rPr>
          <w:sz w:val="24"/>
        </w:rPr>
      </w:pPr>
    </w:p>
    <w:p w14:paraId="3D113DCB" w14:textId="77777777" w:rsidR="0028210A" w:rsidRDefault="0028210A" w:rsidP="009059CD">
      <w:pPr>
        <w:jc w:val="both"/>
        <w:rPr>
          <w:sz w:val="24"/>
        </w:rPr>
      </w:pPr>
    </w:p>
    <w:p w14:paraId="597C70FB" w14:textId="77777777" w:rsidR="0028210A" w:rsidRDefault="0028210A" w:rsidP="009059CD">
      <w:pPr>
        <w:jc w:val="both"/>
        <w:rPr>
          <w:sz w:val="24"/>
        </w:rPr>
      </w:pPr>
    </w:p>
    <w:p w14:paraId="16073E07" w14:textId="77777777" w:rsidR="005F0045" w:rsidRDefault="005F0045" w:rsidP="009059CD">
      <w:pPr>
        <w:jc w:val="both"/>
        <w:rPr>
          <w:sz w:val="24"/>
        </w:rPr>
      </w:pPr>
    </w:p>
    <w:p w14:paraId="2EE35B26" w14:textId="77777777" w:rsidR="005F0045" w:rsidRDefault="005F0045" w:rsidP="009059CD">
      <w:pPr>
        <w:jc w:val="both"/>
        <w:rPr>
          <w:sz w:val="24"/>
        </w:rPr>
      </w:pPr>
    </w:p>
    <w:p w14:paraId="632C9B04" w14:textId="77777777" w:rsidR="005F0045" w:rsidRDefault="005F0045" w:rsidP="009059CD">
      <w:pPr>
        <w:jc w:val="both"/>
        <w:rPr>
          <w:sz w:val="24"/>
        </w:rPr>
      </w:pPr>
    </w:p>
    <w:p w14:paraId="4143DCF8" w14:textId="77777777" w:rsidR="005F0045" w:rsidRDefault="005F0045" w:rsidP="009059CD">
      <w:pPr>
        <w:jc w:val="both"/>
        <w:rPr>
          <w:sz w:val="24"/>
        </w:rPr>
      </w:pPr>
    </w:p>
    <w:p w14:paraId="6380DAE0" w14:textId="77777777" w:rsidR="005F0045" w:rsidRDefault="005F0045" w:rsidP="009059CD">
      <w:pPr>
        <w:jc w:val="both"/>
        <w:rPr>
          <w:sz w:val="24"/>
        </w:rPr>
      </w:pPr>
    </w:p>
    <w:p w14:paraId="6159B9D6" w14:textId="77777777" w:rsidR="00D86E0D" w:rsidRDefault="00D86E0D" w:rsidP="009059CD">
      <w:pPr>
        <w:jc w:val="both"/>
        <w:rPr>
          <w:sz w:val="24"/>
        </w:rPr>
      </w:pPr>
    </w:p>
    <w:p w14:paraId="03ECAA0E" w14:textId="22ED34EC" w:rsidR="00770778" w:rsidRDefault="00770778" w:rsidP="00B169AC">
      <w:pPr>
        <w:jc w:val="both"/>
        <w:rPr>
          <w:b/>
          <w:sz w:val="24"/>
        </w:rPr>
      </w:pPr>
    </w:p>
    <w:p w14:paraId="011410F0" w14:textId="79DA7A6F" w:rsidR="001C6AC2" w:rsidRDefault="001C6AC2" w:rsidP="00B169AC">
      <w:pPr>
        <w:jc w:val="both"/>
        <w:rPr>
          <w:b/>
          <w:sz w:val="24"/>
        </w:rPr>
      </w:pPr>
    </w:p>
    <w:p w14:paraId="4D97FDD1" w14:textId="5AF12C4A" w:rsidR="001C6AC2" w:rsidRDefault="001C6AC2" w:rsidP="00B169AC">
      <w:pPr>
        <w:jc w:val="both"/>
        <w:rPr>
          <w:b/>
          <w:sz w:val="24"/>
        </w:rPr>
      </w:pPr>
    </w:p>
    <w:p w14:paraId="713D0C44" w14:textId="4E0C706F" w:rsidR="001C6AC2" w:rsidRDefault="001C6AC2" w:rsidP="00B169AC">
      <w:pPr>
        <w:jc w:val="both"/>
        <w:rPr>
          <w:b/>
          <w:sz w:val="24"/>
        </w:rPr>
      </w:pPr>
    </w:p>
    <w:p w14:paraId="4E42232C" w14:textId="5A4C2873" w:rsidR="001C6AC2" w:rsidRDefault="001C6AC2" w:rsidP="00B169AC">
      <w:pPr>
        <w:jc w:val="both"/>
        <w:rPr>
          <w:b/>
          <w:sz w:val="24"/>
        </w:rPr>
      </w:pPr>
    </w:p>
    <w:p w14:paraId="12FA4EB6" w14:textId="10B66E98" w:rsidR="001C6AC2" w:rsidRDefault="001C6AC2" w:rsidP="00B169AC">
      <w:pPr>
        <w:jc w:val="both"/>
        <w:rPr>
          <w:b/>
          <w:sz w:val="24"/>
        </w:rPr>
      </w:pPr>
    </w:p>
    <w:p w14:paraId="41BD7D6F" w14:textId="492E0B22" w:rsidR="005B6805" w:rsidRDefault="005B6805" w:rsidP="00B169AC">
      <w:pPr>
        <w:jc w:val="both"/>
        <w:rPr>
          <w:b/>
          <w:sz w:val="24"/>
        </w:rPr>
      </w:pPr>
    </w:p>
    <w:p w14:paraId="066DE0B6" w14:textId="77777777" w:rsidR="005B6805" w:rsidRDefault="005B6805" w:rsidP="00B169AC">
      <w:pPr>
        <w:jc w:val="both"/>
        <w:rPr>
          <w:b/>
          <w:sz w:val="24"/>
        </w:rPr>
      </w:pPr>
    </w:p>
    <w:p w14:paraId="50A5B414" w14:textId="77777777" w:rsidR="001C6AC2" w:rsidRDefault="001C6AC2" w:rsidP="00B169AC">
      <w:pPr>
        <w:jc w:val="both"/>
        <w:rPr>
          <w:b/>
          <w:sz w:val="24"/>
        </w:rPr>
      </w:pPr>
    </w:p>
    <w:p w14:paraId="5FF6B9F9" w14:textId="1FB97887" w:rsidR="00885BD4" w:rsidRDefault="00885BD4" w:rsidP="00770778">
      <w:pPr>
        <w:jc w:val="both"/>
        <w:rPr>
          <w:b/>
          <w:sz w:val="24"/>
        </w:rPr>
      </w:pPr>
    </w:p>
    <w:p w14:paraId="1386B31B" w14:textId="7E60BB19" w:rsidR="00B169AC" w:rsidRPr="004C319A" w:rsidRDefault="00B169AC" w:rsidP="00770778">
      <w:pPr>
        <w:jc w:val="both"/>
        <w:rPr>
          <w:sz w:val="24"/>
          <w:lang w:val="es-ES_tradnl"/>
        </w:rPr>
      </w:pPr>
      <w:r w:rsidRPr="00D739BE">
        <w:rPr>
          <w:b/>
          <w:sz w:val="24"/>
        </w:rPr>
        <w:t xml:space="preserve">1. </w:t>
      </w:r>
      <w:r>
        <w:rPr>
          <w:b/>
          <w:sz w:val="24"/>
        </w:rPr>
        <w:t xml:space="preserve">INTRODUCCIÓN: </w:t>
      </w:r>
    </w:p>
    <w:p w14:paraId="1579BAC5" w14:textId="77777777" w:rsidR="00770778" w:rsidRDefault="00770778" w:rsidP="00B169AC">
      <w:pPr>
        <w:jc w:val="both"/>
        <w:rPr>
          <w:sz w:val="24"/>
          <w:lang w:val="es-ES_tradnl"/>
        </w:rPr>
      </w:pPr>
    </w:p>
    <w:p w14:paraId="418A6385" w14:textId="04074C52" w:rsidR="00B169AC" w:rsidRDefault="00B169AC" w:rsidP="00B169AC">
      <w:pPr>
        <w:jc w:val="both"/>
        <w:rPr>
          <w:b/>
          <w:sz w:val="24"/>
          <w:lang w:val="es-ES_tradnl"/>
        </w:rPr>
      </w:pPr>
      <w:r>
        <w:rPr>
          <w:b/>
          <w:sz w:val="24"/>
          <w:lang w:val="es-ES_tradnl"/>
        </w:rPr>
        <w:t>1.</w:t>
      </w:r>
      <w:r w:rsidR="00C34BFE">
        <w:rPr>
          <w:b/>
          <w:sz w:val="24"/>
          <w:lang w:val="es-ES_tradnl"/>
        </w:rPr>
        <w:t>1</w:t>
      </w:r>
      <w:r>
        <w:rPr>
          <w:b/>
          <w:sz w:val="24"/>
          <w:lang w:val="es-ES_tradnl"/>
        </w:rPr>
        <w:t xml:space="preserve">. La especialidad de </w:t>
      </w:r>
      <w:r w:rsidR="001072E8">
        <w:rPr>
          <w:b/>
          <w:sz w:val="24"/>
          <w:lang w:val="es-ES_tradnl"/>
        </w:rPr>
        <w:t>G</w:t>
      </w:r>
      <w:r>
        <w:rPr>
          <w:b/>
          <w:sz w:val="24"/>
          <w:lang w:val="es-ES_tradnl"/>
        </w:rPr>
        <w:t xml:space="preserve">eriatría. </w:t>
      </w:r>
    </w:p>
    <w:p w14:paraId="7518AA79" w14:textId="77777777" w:rsidR="00AE194F" w:rsidRPr="00887F39" w:rsidRDefault="00AE194F" w:rsidP="00B0192C">
      <w:pPr>
        <w:jc w:val="both"/>
        <w:rPr>
          <w:b/>
          <w:bCs/>
          <w:sz w:val="24"/>
        </w:rPr>
      </w:pPr>
    </w:p>
    <w:p w14:paraId="08381268" w14:textId="168A7958" w:rsidR="00816B4D" w:rsidRPr="00182105" w:rsidRDefault="00C34BFE" w:rsidP="003D19D4">
      <w:pPr>
        <w:ind w:firstLine="720"/>
        <w:jc w:val="both"/>
        <w:rPr>
          <w:sz w:val="24"/>
          <w:szCs w:val="24"/>
        </w:rPr>
      </w:pPr>
      <w:r w:rsidRPr="00182105">
        <w:rPr>
          <w:sz w:val="24"/>
        </w:rPr>
        <w:t>H</w:t>
      </w:r>
      <w:r w:rsidR="00887F39" w:rsidRPr="00182105">
        <w:rPr>
          <w:sz w:val="24"/>
        </w:rPr>
        <w:t xml:space="preserve">asta 1978, con el Real Decreto 2015/1978 de 15 julio (BOE de 29 de agosto de 1978) en el que se regula la obtención de títulos de especialidades médicas, </w:t>
      </w:r>
      <w:r w:rsidRPr="00182105">
        <w:rPr>
          <w:sz w:val="24"/>
        </w:rPr>
        <w:t xml:space="preserve">no se </w:t>
      </w:r>
      <w:r w:rsidR="00887F39" w:rsidRPr="00182105">
        <w:rPr>
          <w:sz w:val="24"/>
        </w:rPr>
        <w:t xml:space="preserve">reconoce oficialmente la especialidad de Geriatría. </w:t>
      </w:r>
      <w:r w:rsidR="00816B4D" w:rsidRPr="00182105">
        <w:rPr>
          <w:sz w:val="24"/>
          <w:szCs w:val="24"/>
        </w:rPr>
        <w:t xml:space="preserve">La primera Comisión Nacional de la especialidad se convoca el 13 de noviembre de 1978 en cuyo Acta queda recogida la definición de la especialidad y sus fines. </w:t>
      </w:r>
    </w:p>
    <w:p w14:paraId="16467BEC" w14:textId="77777777" w:rsidR="00AA6D1B" w:rsidRPr="00182105" w:rsidRDefault="00AA6D1B" w:rsidP="00AA6D1B">
      <w:pPr>
        <w:autoSpaceDE w:val="0"/>
        <w:autoSpaceDN w:val="0"/>
        <w:adjustRightInd w:val="0"/>
        <w:jc w:val="both"/>
        <w:rPr>
          <w:sz w:val="24"/>
          <w:szCs w:val="24"/>
        </w:rPr>
      </w:pPr>
    </w:p>
    <w:p w14:paraId="6FE1E8EE" w14:textId="7F69F530" w:rsidR="00D56D9B" w:rsidRPr="00182105" w:rsidRDefault="00D56D9B" w:rsidP="00D56D9B">
      <w:pPr>
        <w:ind w:firstLine="720"/>
        <w:jc w:val="both"/>
        <w:rPr>
          <w:i/>
          <w:iCs/>
          <w:sz w:val="24"/>
          <w:szCs w:val="24"/>
          <w:lang w:eastAsia="es-ES" w:bidi="ar-SA"/>
        </w:rPr>
      </w:pPr>
      <w:r w:rsidRPr="00182105">
        <w:rPr>
          <w:sz w:val="24"/>
          <w:szCs w:val="24"/>
          <w:lang w:eastAsia="es-ES" w:bidi="ar-SA"/>
        </w:rPr>
        <w:t xml:space="preserve">La </w:t>
      </w:r>
      <w:r w:rsidRPr="00182105">
        <w:rPr>
          <w:b/>
          <w:bCs/>
          <w:i/>
          <w:iCs/>
          <w:sz w:val="24"/>
          <w:szCs w:val="24"/>
          <w:lang w:eastAsia="es-ES" w:bidi="ar-SA"/>
        </w:rPr>
        <w:t>Geriatría</w:t>
      </w:r>
      <w:r w:rsidRPr="00182105">
        <w:rPr>
          <w:sz w:val="24"/>
          <w:szCs w:val="24"/>
          <w:lang w:eastAsia="es-ES" w:bidi="ar-SA"/>
        </w:rPr>
        <w:t xml:space="preserve"> se define como </w:t>
      </w:r>
      <w:r w:rsidR="00816B4D" w:rsidRPr="00182105">
        <w:rPr>
          <w:sz w:val="24"/>
          <w:szCs w:val="24"/>
          <w:lang w:eastAsia="es-ES" w:bidi="ar-SA"/>
        </w:rPr>
        <w:t xml:space="preserve">la rama de la medicina que se ocupa de los aspectos clínicos, terapéuticos, preventivos y sociales de la salud y </w:t>
      </w:r>
      <w:r w:rsidR="000E2A1F" w:rsidRPr="00182105">
        <w:rPr>
          <w:sz w:val="24"/>
          <w:szCs w:val="24"/>
          <w:lang w:eastAsia="es-ES" w:bidi="ar-SA"/>
        </w:rPr>
        <w:t xml:space="preserve">la </w:t>
      </w:r>
      <w:r w:rsidR="00816B4D" w:rsidRPr="00182105">
        <w:rPr>
          <w:sz w:val="24"/>
          <w:szCs w:val="24"/>
          <w:lang w:eastAsia="es-ES" w:bidi="ar-SA"/>
        </w:rPr>
        <w:t>enfermedad de los anciano</w:t>
      </w:r>
      <w:r w:rsidR="00A057F0" w:rsidRPr="00182105">
        <w:rPr>
          <w:sz w:val="24"/>
          <w:szCs w:val="24"/>
          <w:lang w:eastAsia="es-ES" w:bidi="ar-SA"/>
        </w:rPr>
        <w:t>s</w:t>
      </w:r>
      <w:r w:rsidRPr="00182105">
        <w:rPr>
          <w:sz w:val="24"/>
          <w:szCs w:val="24"/>
          <w:lang w:eastAsia="es-ES" w:bidi="ar-SA"/>
        </w:rPr>
        <w:t xml:space="preserve"> (Comisión Nacional de la Especialidad, 1978).</w:t>
      </w:r>
      <w:r w:rsidR="00182105">
        <w:rPr>
          <w:sz w:val="24"/>
          <w:szCs w:val="24"/>
          <w:lang w:eastAsia="es-ES" w:bidi="ar-SA"/>
        </w:rPr>
        <w:t xml:space="preserve"> </w:t>
      </w:r>
      <w:r w:rsidR="00A057F0" w:rsidRPr="00182105">
        <w:rPr>
          <w:sz w:val="24"/>
          <w:szCs w:val="24"/>
          <w:lang w:eastAsia="es-ES" w:bidi="ar-SA"/>
        </w:rPr>
        <w:t>Otra definición más amplia de la especialidad,</w:t>
      </w:r>
      <w:r w:rsidR="003D19D4" w:rsidRPr="00182105">
        <w:rPr>
          <w:sz w:val="24"/>
          <w:szCs w:val="24"/>
          <w:lang w:eastAsia="es-ES" w:bidi="ar-SA"/>
        </w:rPr>
        <w:t xml:space="preserve"> no sólo i</w:t>
      </w:r>
      <w:r w:rsidR="00A057F0" w:rsidRPr="00182105">
        <w:rPr>
          <w:sz w:val="24"/>
          <w:szCs w:val="24"/>
          <w:lang w:eastAsia="es-ES" w:bidi="ar-SA"/>
        </w:rPr>
        <w:t>nclu</w:t>
      </w:r>
      <w:r w:rsidR="003D19D4" w:rsidRPr="00182105">
        <w:rPr>
          <w:sz w:val="24"/>
          <w:szCs w:val="24"/>
          <w:lang w:eastAsia="es-ES" w:bidi="ar-SA"/>
        </w:rPr>
        <w:t>ye</w:t>
      </w:r>
      <w:r w:rsidR="00A057F0" w:rsidRPr="00182105">
        <w:rPr>
          <w:sz w:val="24"/>
          <w:szCs w:val="24"/>
          <w:lang w:eastAsia="es-ES" w:bidi="ar-SA"/>
        </w:rPr>
        <w:t xml:space="preserve"> aspectos preventivos y asistenciales, </w:t>
      </w:r>
      <w:r w:rsidR="003D19D4" w:rsidRPr="00182105">
        <w:rPr>
          <w:sz w:val="24"/>
          <w:szCs w:val="24"/>
          <w:lang w:eastAsia="es-ES" w:bidi="ar-SA"/>
        </w:rPr>
        <w:t xml:space="preserve">sino que también </w:t>
      </w:r>
      <w:r w:rsidR="00A057F0" w:rsidRPr="00182105">
        <w:rPr>
          <w:sz w:val="24"/>
          <w:szCs w:val="24"/>
          <w:lang w:eastAsia="es-ES" w:bidi="ar-SA"/>
        </w:rPr>
        <w:t>hace referencia a la labor de recuperación funcional y de reinmersión del paciente en la comunida</w:t>
      </w:r>
      <w:r w:rsidR="0079080E" w:rsidRPr="00182105">
        <w:rPr>
          <w:sz w:val="24"/>
          <w:szCs w:val="24"/>
          <w:lang w:eastAsia="es-ES" w:bidi="ar-SA"/>
        </w:rPr>
        <w:t>d</w:t>
      </w:r>
      <w:r w:rsidR="00A057F0" w:rsidRPr="00182105">
        <w:rPr>
          <w:sz w:val="24"/>
          <w:szCs w:val="24"/>
          <w:lang w:eastAsia="es-ES" w:bidi="ar-SA"/>
        </w:rPr>
        <w:t xml:space="preserve">. </w:t>
      </w:r>
      <w:r w:rsidRPr="00182105">
        <w:rPr>
          <w:i/>
          <w:iCs/>
          <w:sz w:val="24"/>
          <w:szCs w:val="24"/>
          <w:lang w:eastAsia="es-ES" w:bidi="ar-SA"/>
        </w:rPr>
        <w:t xml:space="preserve"> </w:t>
      </w:r>
    </w:p>
    <w:p w14:paraId="6AC7BB7C" w14:textId="1EF035CA" w:rsidR="0073149E" w:rsidRPr="00182105" w:rsidRDefault="0073149E" w:rsidP="00D56D9B">
      <w:pPr>
        <w:jc w:val="both"/>
        <w:rPr>
          <w:rFonts w:ascii="Arial" w:hAnsi="Arial" w:cs="Arial"/>
          <w:sz w:val="22"/>
          <w:szCs w:val="22"/>
          <w:lang w:eastAsia="es-ES" w:bidi="ar-SA"/>
        </w:rPr>
      </w:pPr>
    </w:p>
    <w:p w14:paraId="39499E01" w14:textId="77777777" w:rsidR="00816B4D" w:rsidRPr="00182105" w:rsidRDefault="00816B4D" w:rsidP="0073149E">
      <w:pPr>
        <w:ind w:firstLine="720"/>
        <w:jc w:val="both"/>
        <w:rPr>
          <w:sz w:val="24"/>
          <w:szCs w:val="24"/>
          <w:lang w:eastAsia="es-ES" w:bidi="ar-SA"/>
        </w:rPr>
      </w:pPr>
      <w:r w:rsidRPr="00182105">
        <w:rPr>
          <w:sz w:val="24"/>
          <w:szCs w:val="24"/>
          <w:lang w:eastAsia="es-ES" w:bidi="ar-SA"/>
        </w:rPr>
        <w:t xml:space="preserve">La especialidad tiene como </w:t>
      </w:r>
      <w:r w:rsidRPr="00182105">
        <w:rPr>
          <w:b/>
          <w:bCs/>
          <w:i/>
          <w:iCs/>
          <w:sz w:val="24"/>
          <w:szCs w:val="24"/>
          <w:lang w:eastAsia="es-ES" w:bidi="ar-SA"/>
        </w:rPr>
        <w:t>fines</w:t>
      </w:r>
      <w:r w:rsidRPr="00182105">
        <w:rPr>
          <w:sz w:val="24"/>
          <w:szCs w:val="24"/>
          <w:lang w:eastAsia="es-ES" w:bidi="ar-SA"/>
        </w:rPr>
        <w:t xml:space="preserve"> particulares:</w:t>
      </w:r>
    </w:p>
    <w:p w14:paraId="760105D1" w14:textId="768F6DD7" w:rsidR="00816B4D" w:rsidRPr="00182105" w:rsidRDefault="00816B4D" w:rsidP="00264F71">
      <w:pPr>
        <w:pStyle w:val="Prrafodelista"/>
        <w:numPr>
          <w:ilvl w:val="0"/>
          <w:numId w:val="99"/>
        </w:numPr>
        <w:jc w:val="both"/>
        <w:rPr>
          <w:sz w:val="24"/>
          <w:szCs w:val="24"/>
          <w:lang w:eastAsia="es-ES" w:bidi="ar-SA"/>
        </w:rPr>
      </w:pPr>
      <w:r w:rsidRPr="00182105">
        <w:rPr>
          <w:sz w:val="24"/>
          <w:szCs w:val="24"/>
          <w:lang w:eastAsia="es-ES" w:bidi="ar-SA"/>
        </w:rPr>
        <w:t xml:space="preserve">El desarrollo de un sistema asistencial a todos los niveles que atienda las múltiples alteraciones y problemas </w:t>
      </w:r>
      <w:r w:rsidR="00D56D9B" w:rsidRPr="00182105">
        <w:rPr>
          <w:sz w:val="24"/>
          <w:szCs w:val="24"/>
          <w:lang w:eastAsia="es-ES" w:bidi="ar-SA"/>
        </w:rPr>
        <w:t xml:space="preserve">físicos, psíquicos, funcionales y sociales </w:t>
      </w:r>
      <w:r w:rsidRPr="00182105">
        <w:rPr>
          <w:sz w:val="24"/>
          <w:szCs w:val="24"/>
          <w:lang w:eastAsia="es-ES" w:bidi="ar-SA"/>
        </w:rPr>
        <w:t>de los ancianos, que de forma aguda o subaguda presenten como rasgos comunes pérdida de su independencia física o social.</w:t>
      </w:r>
    </w:p>
    <w:p w14:paraId="388B8EE0" w14:textId="709A4837" w:rsidR="00816B4D" w:rsidRPr="00182105" w:rsidRDefault="00816B4D" w:rsidP="00264F71">
      <w:pPr>
        <w:pStyle w:val="Prrafodelista"/>
        <w:numPr>
          <w:ilvl w:val="0"/>
          <w:numId w:val="99"/>
        </w:numPr>
        <w:jc w:val="both"/>
        <w:rPr>
          <w:sz w:val="24"/>
          <w:szCs w:val="24"/>
          <w:lang w:eastAsia="es-ES" w:bidi="ar-SA"/>
        </w:rPr>
      </w:pPr>
      <w:r w:rsidRPr="00182105">
        <w:rPr>
          <w:sz w:val="24"/>
          <w:szCs w:val="24"/>
          <w:lang w:eastAsia="es-ES" w:bidi="ar-SA"/>
        </w:rPr>
        <w:t>La organización de una asistencia prolongada a los ancianos que lo necesiten.</w:t>
      </w:r>
    </w:p>
    <w:p w14:paraId="237C9C10" w14:textId="67E8E0C6" w:rsidR="0073149E" w:rsidRPr="00182105" w:rsidRDefault="00816B4D" w:rsidP="00264F71">
      <w:pPr>
        <w:pStyle w:val="Prrafodelista"/>
        <w:numPr>
          <w:ilvl w:val="0"/>
          <w:numId w:val="99"/>
        </w:numPr>
        <w:jc w:val="both"/>
        <w:rPr>
          <w:sz w:val="24"/>
          <w:szCs w:val="24"/>
          <w:lang w:eastAsia="es-ES" w:bidi="ar-SA"/>
        </w:rPr>
      </w:pPr>
      <w:r w:rsidRPr="00182105">
        <w:rPr>
          <w:sz w:val="24"/>
          <w:szCs w:val="24"/>
          <w:lang w:eastAsia="es-ES" w:bidi="ar-SA"/>
        </w:rPr>
        <w:t>La movilización de todos los recursos para devolver a la comunidad el mayor número posible de ancianos.</w:t>
      </w:r>
    </w:p>
    <w:p w14:paraId="01AC40B0" w14:textId="7B2063C5" w:rsidR="00816B4D" w:rsidRPr="00182105" w:rsidRDefault="00816B4D" w:rsidP="00264F71">
      <w:pPr>
        <w:pStyle w:val="Prrafodelista"/>
        <w:numPr>
          <w:ilvl w:val="0"/>
          <w:numId w:val="99"/>
        </w:numPr>
        <w:jc w:val="both"/>
        <w:rPr>
          <w:sz w:val="24"/>
          <w:szCs w:val="24"/>
          <w:lang w:eastAsia="es-ES" w:bidi="ar-SA"/>
        </w:rPr>
      </w:pPr>
      <w:r w:rsidRPr="00182105">
        <w:rPr>
          <w:sz w:val="24"/>
          <w:szCs w:val="24"/>
          <w:lang w:eastAsia="es-ES" w:bidi="ar-SA"/>
        </w:rPr>
        <w:t>La investigación, la docencia y la formación continuada de sus propios especialistas y del personal relacionado con dicha especialidad</w:t>
      </w:r>
      <w:r w:rsidR="0073149E" w:rsidRPr="00182105">
        <w:rPr>
          <w:sz w:val="24"/>
          <w:szCs w:val="24"/>
          <w:lang w:eastAsia="es-ES" w:bidi="ar-SA"/>
        </w:rPr>
        <w:t>.</w:t>
      </w:r>
    </w:p>
    <w:p w14:paraId="64D8BBBB" w14:textId="7AE9381A" w:rsidR="007C2AD9" w:rsidRPr="00D56D9B" w:rsidRDefault="007C2AD9" w:rsidP="007C2AD9">
      <w:pPr>
        <w:jc w:val="both"/>
        <w:rPr>
          <w:b/>
          <w:bCs/>
          <w:sz w:val="24"/>
          <w:szCs w:val="24"/>
          <w:lang w:eastAsia="es-ES" w:bidi="ar-SA"/>
        </w:rPr>
      </w:pPr>
    </w:p>
    <w:p w14:paraId="69A6D06B" w14:textId="042711BC" w:rsidR="007C2AD9" w:rsidRDefault="007C2AD9" w:rsidP="00ED47C2">
      <w:pPr>
        <w:ind w:firstLine="720"/>
        <w:jc w:val="both"/>
        <w:rPr>
          <w:sz w:val="24"/>
        </w:rPr>
      </w:pPr>
      <w:r>
        <w:rPr>
          <w:sz w:val="24"/>
        </w:rPr>
        <w:t xml:space="preserve">La </w:t>
      </w:r>
      <w:r w:rsidRPr="00182105">
        <w:rPr>
          <w:b/>
          <w:i/>
          <w:iCs/>
          <w:sz w:val="24"/>
        </w:rPr>
        <w:t>población diana</w:t>
      </w:r>
      <w:r>
        <w:rPr>
          <w:sz w:val="24"/>
        </w:rPr>
        <w:t xml:space="preserve"> </w:t>
      </w:r>
      <w:r w:rsidR="00DD731D">
        <w:rPr>
          <w:sz w:val="24"/>
        </w:rPr>
        <w:t>es</w:t>
      </w:r>
      <w:r>
        <w:rPr>
          <w:sz w:val="24"/>
        </w:rPr>
        <w:t xml:space="preserve"> el </w:t>
      </w:r>
      <w:r w:rsidRPr="00182105">
        <w:rPr>
          <w:b/>
          <w:bCs/>
          <w:i/>
          <w:iCs/>
          <w:sz w:val="24"/>
        </w:rPr>
        <w:t>paciente geriátrico</w:t>
      </w:r>
      <w:r>
        <w:rPr>
          <w:sz w:val="24"/>
        </w:rPr>
        <w:t>, que se define como aqu</w:t>
      </w:r>
      <w:r w:rsidR="003D1C91">
        <w:rPr>
          <w:sz w:val="24"/>
        </w:rPr>
        <w:t>e</w:t>
      </w:r>
      <w:r>
        <w:rPr>
          <w:sz w:val="24"/>
        </w:rPr>
        <w:t xml:space="preserve">l paciente generalmente mayor con </w:t>
      </w:r>
      <w:r>
        <w:rPr>
          <w:b/>
          <w:i/>
          <w:sz w:val="24"/>
        </w:rPr>
        <w:t>pluripatología</w:t>
      </w:r>
      <w:r w:rsidR="00ED47C2">
        <w:rPr>
          <w:b/>
          <w:i/>
          <w:sz w:val="24"/>
        </w:rPr>
        <w:t>,</w:t>
      </w:r>
      <w:r>
        <w:rPr>
          <w:i/>
          <w:sz w:val="24"/>
        </w:rPr>
        <w:t xml:space="preserve"> </w:t>
      </w:r>
      <w:r>
        <w:rPr>
          <w:sz w:val="24"/>
        </w:rPr>
        <w:t>que se encuentra</w:t>
      </w:r>
      <w:r w:rsidR="00ED47C2">
        <w:rPr>
          <w:sz w:val="24"/>
        </w:rPr>
        <w:t xml:space="preserve"> en situación </w:t>
      </w:r>
      <w:r>
        <w:rPr>
          <w:sz w:val="24"/>
        </w:rPr>
        <w:t xml:space="preserve">de </w:t>
      </w:r>
      <w:r>
        <w:rPr>
          <w:b/>
          <w:i/>
          <w:sz w:val="24"/>
        </w:rPr>
        <w:t>riesgo</w:t>
      </w:r>
      <w:r>
        <w:rPr>
          <w:i/>
          <w:sz w:val="24"/>
        </w:rPr>
        <w:t xml:space="preserve"> </w:t>
      </w:r>
      <w:r>
        <w:rPr>
          <w:b/>
          <w:i/>
          <w:sz w:val="24"/>
        </w:rPr>
        <w:t>de dependencia funcional e institucionalización</w:t>
      </w:r>
      <w:r w:rsidR="00ED47C2">
        <w:rPr>
          <w:b/>
          <w:i/>
          <w:sz w:val="24"/>
        </w:rPr>
        <w:t xml:space="preserve"> y que suele asociar problemática psíquica y social</w:t>
      </w:r>
      <w:r>
        <w:rPr>
          <w:sz w:val="24"/>
        </w:rPr>
        <w:t xml:space="preserve">. Ante </w:t>
      </w:r>
      <w:r w:rsidR="00D06596">
        <w:rPr>
          <w:sz w:val="24"/>
        </w:rPr>
        <w:t>e</w:t>
      </w:r>
      <w:r>
        <w:rPr>
          <w:sz w:val="24"/>
        </w:rPr>
        <w:t xml:space="preserve">ste perfil de paciente, nuestros objetivos serían: </w:t>
      </w:r>
    </w:p>
    <w:p w14:paraId="3F9690C2" w14:textId="77777777" w:rsidR="007C2AD9" w:rsidRDefault="007C2AD9" w:rsidP="00ED47C2">
      <w:pPr>
        <w:pStyle w:val="Textoindependiente2"/>
        <w:numPr>
          <w:ilvl w:val="0"/>
          <w:numId w:val="1"/>
        </w:numPr>
        <w:tabs>
          <w:tab w:val="left" w:pos="360"/>
        </w:tabs>
        <w:ind w:left="1080"/>
        <w:rPr>
          <w:rFonts w:ascii="Times New Roman" w:hAnsi="Times New Roman"/>
          <w:b w:val="0"/>
          <w:sz w:val="24"/>
        </w:rPr>
      </w:pPr>
      <w:r>
        <w:rPr>
          <w:rFonts w:ascii="Times New Roman" w:hAnsi="Times New Roman"/>
          <w:b w:val="0"/>
          <w:sz w:val="24"/>
        </w:rPr>
        <w:t xml:space="preserve">evitar la aparición de la enfermedad (profilaxis); </w:t>
      </w:r>
    </w:p>
    <w:p w14:paraId="0E3C2DEF" w14:textId="77777777" w:rsidR="007C2AD9" w:rsidRDefault="007C2AD9" w:rsidP="00ED47C2">
      <w:pPr>
        <w:pStyle w:val="Textoindependiente2"/>
        <w:numPr>
          <w:ilvl w:val="0"/>
          <w:numId w:val="1"/>
        </w:numPr>
        <w:tabs>
          <w:tab w:val="left" w:pos="360"/>
        </w:tabs>
        <w:ind w:left="1080"/>
        <w:rPr>
          <w:rFonts w:ascii="Times New Roman" w:hAnsi="Times New Roman"/>
          <w:b w:val="0"/>
          <w:sz w:val="24"/>
        </w:rPr>
      </w:pPr>
      <w:r>
        <w:rPr>
          <w:rFonts w:ascii="Times New Roman" w:hAnsi="Times New Roman"/>
          <w:b w:val="0"/>
          <w:sz w:val="24"/>
        </w:rPr>
        <w:t>si ésta aparece evitar la evolución a cronicidad o invalidez;</w:t>
      </w:r>
    </w:p>
    <w:p w14:paraId="35BAD9EE" w14:textId="77777777" w:rsidR="007C2AD9" w:rsidRDefault="007C2AD9" w:rsidP="00ED47C2">
      <w:pPr>
        <w:pStyle w:val="Textoindependiente2"/>
        <w:numPr>
          <w:ilvl w:val="0"/>
          <w:numId w:val="1"/>
        </w:numPr>
        <w:tabs>
          <w:tab w:val="left" w:pos="360"/>
        </w:tabs>
        <w:ind w:left="1080"/>
        <w:rPr>
          <w:rFonts w:ascii="Times New Roman" w:hAnsi="Times New Roman"/>
          <w:b w:val="0"/>
          <w:sz w:val="24"/>
        </w:rPr>
      </w:pPr>
      <w:r>
        <w:rPr>
          <w:rFonts w:ascii="Times New Roman" w:hAnsi="Times New Roman"/>
          <w:b w:val="0"/>
          <w:sz w:val="24"/>
        </w:rPr>
        <w:t xml:space="preserve">rehabilitar al enfermo candidato, tanto en el ámbito físico como en el psicológico y social, y movilizar los recursos necesarios para mantenerlo en la comunidad; </w:t>
      </w:r>
    </w:p>
    <w:p w14:paraId="4DC49CFB" w14:textId="6EF2DD0D" w:rsidR="007C2AD9" w:rsidRPr="00A057F0" w:rsidRDefault="007C2AD9" w:rsidP="00B41B8D">
      <w:pPr>
        <w:pStyle w:val="Textoindependiente2"/>
        <w:numPr>
          <w:ilvl w:val="0"/>
          <w:numId w:val="1"/>
        </w:numPr>
        <w:tabs>
          <w:tab w:val="left" w:pos="360"/>
        </w:tabs>
        <w:ind w:left="1080"/>
        <w:rPr>
          <w:rFonts w:ascii="Times New Roman" w:hAnsi="Times New Roman"/>
          <w:b w:val="0"/>
          <w:sz w:val="24"/>
        </w:rPr>
      </w:pPr>
      <w:r>
        <w:rPr>
          <w:rFonts w:ascii="Times New Roman" w:hAnsi="Times New Roman"/>
          <w:b w:val="0"/>
          <w:sz w:val="24"/>
        </w:rPr>
        <w:t>cuidar a los sujetos con enfermedades crónicas e incapacidad funcional grave que no son rehabilitables.</w:t>
      </w:r>
    </w:p>
    <w:p w14:paraId="0AC719F6" w14:textId="77777777" w:rsidR="00ED47C2" w:rsidRPr="00ED47C2" w:rsidRDefault="00ED47C2" w:rsidP="00ED47C2">
      <w:pPr>
        <w:ind w:left="720" w:firstLine="720"/>
        <w:jc w:val="both"/>
        <w:rPr>
          <w:b/>
          <w:i/>
        </w:rPr>
      </w:pPr>
    </w:p>
    <w:p w14:paraId="133B9E81" w14:textId="5E714702" w:rsidR="00ED47C2" w:rsidRDefault="003363FB" w:rsidP="00ED47C2">
      <w:pPr>
        <w:ind w:firstLine="720"/>
        <w:jc w:val="both"/>
        <w:rPr>
          <w:sz w:val="24"/>
        </w:rPr>
      </w:pPr>
      <w:r>
        <w:rPr>
          <w:sz w:val="24"/>
        </w:rPr>
        <w:t>E</w:t>
      </w:r>
      <w:r w:rsidR="00A057F0">
        <w:rPr>
          <w:sz w:val="24"/>
        </w:rPr>
        <w:t xml:space="preserve">l </w:t>
      </w:r>
      <w:r w:rsidR="00ED47C2" w:rsidRPr="00ED47C2">
        <w:rPr>
          <w:sz w:val="24"/>
        </w:rPr>
        <w:t xml:space="preserve">paciente geriátrico es un enfermo diferente al paciente adulto y al niño: la </w:t>
      </w:r>
      <w:r w:rsidR="008720B8">
        <w:rPr>
          <w:sz w:val="24"/>
        </w:rPr>
        <w:t xml:space="preserve">presentación de la enfermedad es diferente y muchas veces atípica con síntomas imprecisos, </w:t>
      </w:r>
      <w:r w:rsidR="00ED47C2" w:rsidRPr="00ED47C2">
        <w:rPr>
          <w:sz w:val="24"/>
        </w:rPr>
        <w:t>la anamnesis es más dificultosa</w:t>
      </w:r>
      <w:r w:rsidR="008720B8">
        <w:rPr>
          <w:sz w:val="24"/>
        </w:rPr>
        <w:t xml:space="preserve"> influida por déficits sensoriales y alteraciones cognitivas, el diagnóstico y toma de decisiones </w:t>
      </w:r>
      <w:r w:rsidR="00627ABF">
        <w:rPr>
          <w:sz w:val="24"/>
        </w:rPr>
        <w:t xml:space="preserve">terapéuticas </w:t>
      </w:r>
      <w:r w:rsidR="008720B8">
        <w:rPr>
          <w:sz w:val="24"/>
        </w:rPr>
        <w:t>son complejos</w:t>
      </w:r>
      <w:r w:rsidR="00627ABF">
        <w:rPr>
          <w:sz w:val="24"/>
        </w:rPr>
        <w:t xml:space="preserve"> y la respuesta al tratamiento variable e influida por distintos factores. Otro elemento diferenciador del proceso de enfermar en el paciente geriátrico es la repercusión que la enfermedad tiene o </w:t>
      </w:r>
      <w:r w:rsidR="00627ABF">
        <w:rPr>
          <w:sz w:val="24"/>
        </w:rPr>
        <w:lastRenderedPageBreak/>
        <w:t xml:space="preserve">puede tener en su autonomía funcional, en muchas ocasiones no recuperable, por lo que, </w:t>
      </w:r>
      <w:r w:rsidR="00ED47C2" w:rsidRPr="00ED47C2">
        <w:rPr>
          <w:sz w:val="24"/>
        </w:rPr>
        <w:t>no sólo</w:t>
      </w:r>
      <w:r w:rsidR="00627ABF">
        <w:rPr>
          <w:sz w:val="24"/>
        </w:rPr>
        <w:t xml:space="preserve"> afecta</w:t>
      </w:r>
      <w:r w:rsidR="00ED47C2" w:rsidRPr="00ED47C2">
        <w:rPr>
          <w:sz w:val="24"/>
        </w:rPr>
        <w:t xml:space="preserve"> al paciente, sino también a su familia, y por extensión a la comunidad. </w:t>
      </w:r>
    </w:p>
    <w:p w14:paraId="5DB98505" w14:textId="77777777" w:rsidR="006A6257" w:rsidRPr="006A6257" w:rsidRDefault="006A6257" w:rsidP="003363FB">
      <w:pPr>
        <w:jc w:val="both"/>
        <w:rPr>
          <w:sz w:val="24"/>
        </w:rPr>
      </w:pPr>
    </w:p>
    <w:p w14:paraId="2E76184F" w14:textId="1C5D2234" w:rsidR="00770778" w:rsidRDefault="00065AF8" w:rsidP="007C2AD9">
      <w:pPr>
        <w:ind w:firstLine="720"/>
        <w:jc w:val="both"/>
        <w:rPr>
          <w:sz w:val="24"/>
        </w:rPr>
      </w:pPr>
      <w:r>
        <w:rPr>
          <w:sz w:val="24"/>
        </w:rPr>
        <w:t xml:space="preserve">Por todo ello, </w:t>
      </w:r>
      <w:r w:rsidR="007C2AD9" w:rsidRPr="00182105">
        <w:rPr>
          <w:b/>
          <w:bCs/>
          <w:i/>
          <w:iCs/>
          <w:sz w:val="24"/>
        </w:rPr>
        <w:t>la asistencia geriátrica</w:t>
      </w:r>
      <w:r w:rsidR="007C2AD9">
        <w:rPr>
          <w:sz w:val="24"/>
        </w:rPr>
        <w:t xml:space="preserve"> </w:t>
      </w:r>
      <w:r w:rsidR="00627ABF">
        <w:rPr>
          <w:sz w:val="24"/>
        </w:rPr>
        <w:t xml:space="preserve">requiere una </w:t>
      </w:r>
      <w:r w:rsidR="00627ABF" w:rsidRPr="00627ABF">
        <w:rPr>
          <w:b/>
          <w:bCs/>
          <w:i/>
          <w:iCs/>
          <w:sz w:val="24"/>
        </w:rPr>
        <w:t>“atención</w:t>
      </w:r>
      <w:r w:rsidR="007C2AD9">
        <w:rPr>
          <w:sz w:val="24"/>
        </w:rPr>
        <w:t xml:space="preserve"> </w:t>
      </w:r>
      <w:r w:rsidR="007C2AD9" w:rsidRPr="00182105">
        <w:rPr>
          <w:b/>
          <w:bCs/>
          <w:i/>
          <w:iCs/>
          <w:sz w:val="24"/>
        </w:rPr>
        <w:t>integral,</w:t>
      </w:r>
      <w:r w:rsidR="00627ABF">
        <w:rPr>
          <w:b/>
          <w:bCs/>
          <w:i/>
          <w:iCs/>
          <w:sz w:val="24"/>
        </w:rPr>
        <w:t xml:space="preserve"> centrada en el paciente,</w:t>
      </w:r>
      <w:r w:rsidR="007C2AD9" w:rsidRPr="00182105">
        <w:rPr>
          <w:b/>
          <w:bCs/>
          <w:i/>
          <w:iCs/>
          <w:sz w:val="24"/>
        </w:rPr>
        <w:t xml:space="preserve"> con objetivos preventivos, asistenciales, rehabilitadores y sociales”.</w:t>
      </w:r>
      <w:r w:rsidR="007C2AD9">
        <w:rPr>
          <w:sz w:val="24"/>
        </w:rPr>
        <w:t xml:space="preserve"> </w:t>
      </w:r>
      <w:r w:rsidR="003363FB">
        <w:rPr>
          <w:sz w:val="24"/>
        </w:rPr>
        <w:t xml:space="preserve">La Geriatría, para conseguir esta asistencia integral, utiliza tres </w:t>
      </w:r>
      <w:r w:rsidR="003363FB" w:rsidRPr="00182105">
        <w:rPr>
          <w:b/>
          <w:bCs/>
          <w:i/>
          <w:iCs/>
          <w:sz w:val="24"/>
        </w:rPr>
        <w:t>“herramientas</w:t>
      </w:r>
      <w:r w:rsidR="003363FB">
        <w:rPr>
          <w:sz w:val="24"/>
        </w:rPr>
        <w:t>” básicas.</w:t>
      </w:r>
    </w:p>
    <w:p w14:paraId="2E3B8332" w14:textId="4AF4DAAE" w:rsidR="003363FB" w:rsidRDefault="003363FB" w:rsidP="007C2AD9">
      <w:pPr>
        <w:ind w:firstLine="720"/>
        <w:jc w:val="both"/>
        <w:rPr>
          <w:sz w:val="24"/>
        </w:rPr>
      </w:pPr>
      <w:r>
        <w:rPr>
          <w:sz w:val="24"/>
        </w:rPr>
        <w:t xml:space="preserve"> </w:t>
      </w:r>
    </w:p>
    <w:p w14:paraId="49AEFF62" w14:textId="71A5A5E5" w:rsidR="003363FB" w:rsidRPr="00770778" w:rsidRDefault="003363FB" w:rsidP="00264F71">
      <w:pPr>
        <w:pStyle w:val="Prrafodelista"/>
        <w:numPr>
          <w:ilvl w:val="0"/>
          <w:numId w:val="101"/>
        </w:numPr>
        <w:jc w:val="both"/>
        <w:rPr>
          <w:sz w:val="24"/>
        </w:rPr>
      </w:pPr>
      <w:r w:rsidRPr="00770778">
        <w:rPr>
          <w:b/>
          <w:bCs/>
          <w:i/>
          <w:iCs/>
          <w:sz w:val="24"/>
        </w:rPr>
        <w:t>Valoración Geriátrica Integral</w:t>
      </w:r>
      <w:r w:rsidR="008720B8">
        <w:rPr>
          <w:b/>
          <w:bCs/>
          <w:i/>
          <w:iCs/>
          <w:sz w:val="24"/>
        </w:rPr>
        <w:t xml:space="preserve"> (VGI)</w:t>
      </w:r>
      <w:r w:rsidRPr="00770778">
        <w:rPr>
          <w:b/>
          <w:bCs/>
          <w:i/>
          <w:iCs/>
          <w:sz w:val="24"/>
        </w:rPr>
        <w:t>:</w:t>
      </w:r>
      <w:r w:rsidRPr="00770778">
        <w:rPr>
          <w:sz w:val="24"/>
        </w:rPr>
        <w:t xml:space="preserve"> Proceso diagnóstico multidimensional, interdisciplinario, diseñado para identificar y cuantificar problemas médicos, evaluar capacidades funcionales y psicosociales, diseñar un plan de tratamiento global, optimizar la utilización de recursos y garantizar el seguimiento de los casos.</w:t>
      </w:r>
    </w:p>
    <w:p w14:paraId="5988331C" w14:textId="51F9914B" w:rsidR="003363FB" w:rsidRPr="00770778" w:rsidRDefault="003363FB" w:rsidP="00264F71">
      <w:pPr>
        <w:pStyle w:val="Prrafodelista"/>
        <w:numPr>
          <w:ilvl w:val="0"/>
          <w:numId w:val="101"/>
        </w:numPr>
        <w:jc w:val="both"/>
        <w:rPr>
          <w:sz w:val="24"/>
        </w:rPr>
      </w:pPr>
      <w:r w:rsidRPr="00770778">
        <w:rPr>
          <w:b/>
          <w:bCs/>
          <w:i/>
          <w:iCs/>
          <w:sz w:val="24"/>
        </w:rPr>
        <w:t>Equipo interdisciplinar</w:t>
      </w:r>
      <w:r w:rsidRPr="00770778">
        <w:rPr>
          <w:sz w:val="24"/>
        </w:rPr>
        <w:t>: Valora al paciente conjuntamente y planifica las actuaciones necesarias para conseguir el máximo beneficio utilizando los recursos disponibles.</w:t>
      </w:r>
    </w:p>
    <w:p w14:paraId="31F87B68" w14:textId="5B69E4CE" w:rsidR="007C2AD9" w:rsidRPr="00770778" w:rsidRDefault="003363FB" w:rsidP="00264F71">
      <w:pPr>
        <w:pStyle w:val="Prrafodelista"/>
        <w:numPr>
          <w:ilvl w:val="0"/>
          <w:numId w:val="101"/>
        </w:numPr>
        <w:jc w:val="both"/>
        <w:rPr>
          <w:sz w:val="24"/>
        </w:rPr>
      </w:pPr>
      <w:r w:rsidRPr="00770778">
        <w:rPr>
          <w:b/>
          <w:bCs/>
          <w:i/>
          <w:iCs/>
          <w:sz w:val="24"/>
        </w:rPr>
        <w:t>Niveles asistenciales:</w:t>
      </w:r>
      <w:r w:rsidRPr="00770778">
        <w:rPr>
          <w:sz w:val="24"/>
        </w:rPr>
        <w:t xml:space="preserve"> Garantizan la continuidad asistencial y la optimización de l</w:t>
      </w:r>
      <w:r w:rsidR="00B072F6" w:rsidRPr="00770778">
        <w:rPr>
          <w:sz w:val="24"/>
        </w:rPr>
        <w:t>os</w:t>
      </w:r>
      <w:r w:rsidRPr="00770778">
        <w:rPr>
          <w:sz w:val="24"/>
        </w:rPr>
        <w:t xml:space="preserve"> recursos disponibles.  </w:t>
      </w:r>
    </w:p>
    <w:p w14:paraId="4152790D" w14:textId="77777777" w:rsidR="00770778" w:rsidRDefault="00770778" w:rsidP="00770778">
      <w:pPr>
        <w:jc w:val="both"/>
        <w:rPr>
          <w:sz w:val="24"/>
        </w:rPr>
      </w:pPr>
    </w:p>
    <w:p w14:paraId="65C69846" w14:textId="6D030BEB" w:rsidR="00B169AC" w:rsidRPr="00C34BFE" w:rsidRDefault="00401832" w:rsidP="00264F71">
      <w:pPr>
        <w:pStyle w:val="Prrafodelista"/>
        <w:numPr>
          <w:ilvl w:val="1"/>
          <w:numId w:val="100"/>
        </w:numPr>
        <w:jc w:val="both"/>
        <w:rPr>
          <w:b/>
          <w:sz w:val="24"/>
        </w:rPr>
      </w:pPr>
      <w:r w:rsidRPr="00C34BFE">
        <w:rPr>
          <w:b/>
          <w:sz w:val="24"/>
        </w:rPr>
        <w:t>Servicio de Geriatría del Hospital San José</w:t>
      </w:r>
      <w:r w:rsidR="00012BDE" w:rsidRPr="00C34BFE">
        <w:rPr>
          <w:b/>
          <w:sz w:val="24"/>
        </w:rPr>
        <w:t>.</w:t>
      </w:r>
    </w:p>
    <w:p w14:paraId="3B5D5F1B" w14:textId="77777777" w:rsidR="00012BDE" w:rsidRDefault="00012BDE" w:rsidP="00012BDE">
      <w:pPr>
        <w:ind w:firstLine="720"/>
        <w:jc w:val="both"/>
        <w:rPr>
          <w:sz w:val="24"/>
        </w:rPr>
      </w:pPr>
    </w:p>
    <w:p w14:paraId="15E9A252" w14:textId="5E319963" w:rsidR="00B072F6" w:rsidRDefault="00012BDE" w:rsidP="00012BDE">
      <w:pPr>
        <w:ind w:firstLine="720"/>
        <w:jc w:val="both"/>
        <w:rPr>
          <w:sz w:val="24"/>
        </w:rPr>
      </w:pPr>
      <w:r>
        <w:rPr>
          <w:sz w:val="24"/>
        </w:rPr>
        <w:t>El hospital de San José dispone</w:t>
      </w:r>
      <w:r w:rsidR="00A44F37">
        <w:rPr>
          <w:sz w:val="24"/>
        </w:rPr>
        <w:t xml:space="preserve"> de distintos niveles asistenciales para la atención del paciente geriátrico. </w:t>
      </w:r>
    </w:p>
    <w:p w14:paraId="2FD64A80" w14:textId="77777777" w:rsidR="00770778" w:rsidRDefault="00770778" w:rsidP="00012BDE">
      <w:pPr>
        <w:ind w:firstLine="720"/>
        <w:jc w:val="both"/>
        <w:rPr>
          <w:sz w:val="24"/>
        </w:rPr>
      </w:pPr>
    </w:p>
    <w:p w14:paraId="20A390CA" w14:textId="60422A46" w:rsidR="00B072F6" w:rsidRPr="00770778" w:rsidRDefault="00B072F6" w:rsidP="00264F71">
      <w:pPr>
        <w:pStyle w:val="Prrafodelista"/>
        <w:numPr>
          <w:ilvl w:val="0"/>
          <w:numId w:val="102"/>
        </w:numPr>
        <w:jc w:val="both"/>
        <w:rPr>
          <w:sz w:val="24"/>
        </w:rPr>
      </w:pPr>
      <w:r w:rsidRPr="00770778">
        <w:rPr>
          <w:b/>
          <w:bCs/>
          <w:i/>
          <w:iCs/>
          <w:sz w:val="24"/>
        </w:rPr>
        <w:t>H</w:t>
      </w:r>
      <w:r w:rsidR="00A44F37" w:rsidRPr="00770778">
        <w:rPr>
          <w:b/>
          <w:bCs/>
          <w:i/>
          <w:iCs/>
          <w:sz w:val="24"/>
        </w:rPr>
        <w:t>ospitalización</w:t>
      </w:r>
      <w:r w:rsidRPr="00770778">
        <w:rPr>
          <w:b/>
          <w:bCs/>
          <w:i/>
          <w:iCs/>
          <w:sz w:val="24"/>
        </w:rPr>
        <w:t>:</w:t>
      </w:r>
      <w:r w:rsidR="00A44F37" w:rsidRPr="00770778">
        <w:rPr>
          <w:sz w:val="24"/>
        </w:rPr>
        <w:t xml:space="preserve"> </w:t>
      </w:r>
      <w:r w:rsidR="00012BDE" w:rsidRPr="00770778">
        <w:rPr>
          <w:sz w:val="24"/>
        </w:rPr>
        <w:t xml:space="preserve">50 camas distribuidas en camas de agudos, convalecencia con/sin rehabilitación y paliativos. </w:t>
      </w:r>
      <w:r w:rsidR="00A44F37" w:rsidRPr="00770778">
        <w:rPr>
          <w:sz w:val="24"/>
        </w:rPr>
        <w:t xml:space="preserve">Los pacientes en este recurso pueden proceder de ingresos urgentes (procedentes de urgencias de </w:t>
      </w:r>
      <w:r w:rsidR="00182105" w:rsidRPr="00770778">
        <w:rPr>
          <w:sz w:val="24"/>
        </w:rPr>
        <w:t>nuestro hospital de referencia -</w:t>
      </w:r>
      <w:r w:rsidR="00A44F37" w:rsidRPr="00770778">
        <w:rPr>
          <w:sz w:val="24"/>
        </w:rPr>
        <w:t>Hospital Obispo Polanco</w:t>
      </w:r>
      <w:r w:rsidR="00182105" w:rsidRPr="00770778">
        <w:rPr>
          <w:sz w:val="24"/>
        </w:rPr>
        <w:t>,</w:t>
      </w:r>
      <w:r w:rsidR="00A44F37" w:rsidRPr="00770778">
        <w:rPr>
          <w:sz w:val="24"/>
        </w:rPr>
        <w:t xml:space="preserve"> </w:t>
      </w:r>
      <w:r w:rsidR="0079080E" w:rsidRPr="00770778">
        <w:rPr>
          <w:sz w:val="24"/>
        </w:rPr>
        <w:t>HOP</w:t>
      </w:r>
      <w:r w:rsidR="00A44F37" w:rsidRPr="00770778">
        <w:rPr>
          <w:sz w:val="24"/>
        </w:rPr>
        <w:t xml:space="preserve">-, atención primaria o nuestras propias consultas), programados (igualmente desde otros servicios del HOP, atención primaria o consultas externas) y del Equipo de Soporte de Atención domiciliaria (es el caso de pacientes paliativos en seguimiento domiciliario). </w:t>
      </w:r>
    </w:p>
    <w:p w14:paraId="4DD8434C" w14:textId="2E2B69D3" w:rsidR="00B072F6" w:rsidRPr="00770778" w:rsidRDefault="00B072F6" w:rsidP="00264F71">
      <w:pPr>
        <w:pStyle w:val="Prrafodelista"/>
        <w:numPr>
          <w:ilvl w:val="0"/>
          <w:numId w:val="102"/>
        </w:numPr>
        <w:jc w:val="both"/>
        <w:rPr>
          <w:sz w:val="24"/>
        </w:rPr>
      </w:pPr>
      <w:r w:rsidRPr="00770778">
        <w:rPr>
          <w:b/>
          <w:bCs/>
          <w:i/>
          <w:iCs/>
          <w:sz w:val="24"/>
        </w:rPr>
        <w:t xml:space="preserve">Asistencia </w:t>
      </w:r>
      <w:r w:rsidR="00A44F37" w:rsidRPr="00770778">
        <w:rPr>
          <w:b/>
          <w:bCs/>
          <w:i/>
          <w:iCs/>
          <w:sz w:val="24"/>
        </w:rPr>
        <w:t>“ambulatoria”</w:t>
      </w:r>
      <w:r w:rsidRPr="00770778">
        <w:rPr>
          <w:sz w:val="24"/>
        </w:rPr>
        <w:t>: A través de las</w:t>
      </w:r>
      <w:r w:rsidR="00A44F37" w:rsidRPr="00770778">
        <w:rPr>
          <w:sz w:val="24"/>
        </w:rPr>
        <w:t xml:space="preserve"> consultas externas</w:t>
      </w:r>
      <w:r w:rsidRPr="00770778">
        <w:rPr>
          <w:sz w:val="24"/>
        </w:rPr>
        <w:t xml:space="preserve"> en nuestro hospital, de </w:t>
      </w:r>
      <w:r w:rsidR="00A44F37" w:rsidRPr="00770778">
        <w:rPr>
          <w:sz w:val="24"/>
        </w:rPr>
        <w:t>lunes a viernes distribuidas en dos turnos en la mañana</w:t>
      </w:r>
      <w:r w:rsidR="00182105" w:rsidRPr="00770778">
        <w:rPr>
          <w:sz w:val="24"/>
        </w:rPr>
        <w:t>,</w:t>
      </w:r>
      <w:r w:rsidR="00A44F37" w:rsidRPr="00770778">
        <w:rPr>
          <w:sz w:val="24"/>
        </w:rPr>
        <w:t xml:space="preserve"> y </w:t>
      </w:r>
      <w:r w:rsidRPr="00770778">
        <w:rPr>
          <w:sz w:val="24"/>
        </w:rPr>
        <w:t xml:space="preserve">a través de la colaboración con la residencia Javalambre (perteneciente al Instituto Aragonés de Servicios Sociales), dos días a la semana. </w:t>
      </w:r>
      <w:r w:rsidR="00182105" w:rsidRPr="00770778">
        <w:rPr>
          <w:sz w:val="24"/>
        </w:rPr>
        <w:t>Existe una consulta monográfica de ortogeriatría y otra de valoración quirúrgica del paciente geriátrico (TAVI y prehabilitación en cirugía mayor abdominal)</w:t>
      </w:r>
    </w:p>
    <w:p w14:paraId="7081821C" w14:textId="3F4A1C2E" w:rsidR="00B072F6" w:rsidRPr="00770778" w:rsidRDefault="00012BDE" w:rsidP="00264F71">
      <w:pPr>
        <w:pStyle w:val="Prrafodelista"/>
        <w:numPr>
          <w:ilvl w:val="0"/>
          <w:numId w:val="102"/>
        </w:numPr>
        <w:jc w:val="both"/>
        <w:rPr>
          <w:sz w:val="24"/>
        </w:rPr>
      </w:pPr>
      <w:r w:rsidRPr="00770778">
        <w:rPr>
          <w:b/>
          <w:bCs/>
          <w:i/>
          <w:iCs/>
          <w:sz w:val="24"/>
        </w:rPr>
        <w:t>Hospital de Día Geri</w:t>
      </w:r>
      <w:r w:rsidR="009A5C1D" w:rsidRPr="00770778">
        <w:rPr>
          <w:b/>
          <w:bCs/>
          <w:i/>
          <w:iCs/>
          <w:sz w:val="24"/>
        </w:rPr>
        <w:t>á</w:t>
      </w:r>
      <w:r w:rsidRPr="00770778">
        <w:rPr>
          <w:b/>
          <w:bCs/>
          <w:i/>
          <w:iCs/>
          <w:sz w:val="24"/>
        </w:rPr>
        <w:t>trico</w:t>
      </w:r>
      <w:r w:rsidR="00B072F6" w:rsidRPr="00770778">
        <w:rPr>
          <w:sz w:val="24"/>
        </w:rPr>
        <w:t xml:space="preserve">: Pacientes remitidos desde hospitalización, consultas externas o desde atención primaria. Dispone de un equipo interdisciplinar para llevar a cabo la rehabilitación del paciente y su reintegración en la </w:t>
      </w:r>
      <w:r w:rsidR="00182105" w:rsidRPr="00770778">
        <w:rPr>
          <w:sz w:val="24"/>
        </w:rPr>
        <w:t>comunidad</w:t>
      </w:r>
      <w:r w:rsidR="00B072F6" w:rsidRPr="00770778">
        <w:rPr>
          <w:sz w:val="24"/>
        </w:rPr>
        <w:t xml:space="preserve">. </w:t>
      </w:r>
    </w:p>
    <w:p w14:paraId="3B2D0888" w14:textId="28191609" w:rsidR="00012BDE" w:rsidRPr="00770778" w:rsidRDefault="001C6AC2" w:rsidP="00264F71">
      <w:pPr>
        <w:pStyle w:val="Prrafodelista"/>
        <w:numPr>
          <w:ilvl w:val="0"/>
          <w:numId w:val="102"/>
        </w:numPr>
        <w:jc w:val="both"/>
        <w:rPr>
          <w:sz w:val="24"/>
        </w:rPr>
      </w:pPr>
      <w:r>
        <w:rPr>
          <w:b/>
          <w:bCs/>
          <w:i/>
          <w:iCs/>
          <w:sz w:val="24"/>
        </w:rPr>
        <w:t>Unidad</w:t>
      </w:r>
      <w:r w:rsidR="009A5C1D" w:rsidRPr="00770778">
        <w:rPr>
          <w:b/>
          <w:bCs/>
          <w:i/>
          <w:iCs/>
          <w:sz w:val="24"/>
        </w:rPr>
        <w:t xml:space="preserve"> de Valoración Sociosanitaria</w:t>
      </w:r>
      <w:r w:rsidR="0079080E" w:rsidRPr="00770778">
        <w:rPr>
          <w:b/>
          <w:bCs/>
          <w:i/>
          <w:iCs/>
          <w:sz w:val="24"/>
        </w:rPr>
        <w:t xml:space="preserve"> (UVSS)</w:t>
      </w:r>
      <w:r w:rsidR="00B072F6" w:rsidRPr="00770778">
        <w:rPr>
          <w:b/>
          <w:bCs/>
          <w:i/>
          <w:iCs/>
          <w:sz w:val="24"/>
        </w:rPr>
        <w:t>:</w:t>
      </w:r>
      <w:r w:rsidR="00B072F6" w:rsidRPr="00770778">
        <w:rPr>
          <w:sz w:val="24"/>
        </w:rPr>
        <w:t xml:space="preserve"> </w:t>
      </w:r>
      <w:r w:rsidR="005B6805">
        <w:rPr>
          <w:sz w:val="24"/>
        </w:rPr>
        <w:t>Consti</w:t>
      </w:r>
      <w:r>
        <w:rPr>
          <w:sz w:val="24"/>
        </w:rPr>
        <w:t>tuida por dos Geri</w:t>
      </w:r>
      <w:r w:rsidR="005B6805">
        <w:rPr>
          <w:sz w:val="24"/>
        </w:rPr>
        <w:t>a</w:t>
      </w:r>
      <w:r>
        <w:rPr>
          <w:sz w:val="24"/>
        </w:rPr>
        <w:t>tras y una Enfermera espe</w:t>
      </w:r>
      <w:r w:rsidR="005B6805">
        <w:rPr>
          <w:sz w:val="24"/>
        </w:rPr>
        <w:t>cialista en Geriatrí</w:t>
      </w:r>
      <w:r>
        <w:rPr>
          <w:sz w:val="24"/>
        </w:rPr>
        <w:t>a. D</w:t>
      </w:r>
      <w:r w:rsidR="009A5C1D" w:rsidRPr="00770778">
        <w:rPr>
          <w:sz w:val="24"/>
        </w:rPr>
        <w:t xml:space="preserve">edicada a la atención de paciente ortogeriátrico (de 70 o más años) </w:t>
      </w:r>
      <w:r>
        <w:rPr>
          <w:sz w:val="24"/>
        </w:rPr>
        <w:t>y al</w:t>
      </w:r>
      <w:r w:rsidR="009A5C1D" w:rsidRPr="00770778">
        <w:rPr>
          <w:sz w:val="24"/>
        </w:rPr>
        <w:t xml:space="preserve"> paciente quirúrgico de 80 o más años que ingresa de forma urgente o programada para cirugía mayor abdomi</w:t>
      </w:r>
      <w:r w:rsidR="009F0CBC" w:rsidRPr="00770778">
        <w:rPr>
          <w:sz w:val="24"/>
        </w:rPr>
        <w:t xml:space="preserve">nal. </w:t>
      </w:r>
      <w:r w:rsidR="005B6805">
        <w:rPr>
          <w:sz w:val="24"/>
        </w:rPr>
        <w:t>Tambié</w:t>
      </w:r>
      <w:r>
        <w:rPr>
          <w:sz w:val="24"/>
        </w:rPr>
        <w:t xml:space="preserve">n actúa </w:t>
      </w:r>
      <w:r w:rsidR="009F0CBC" w:rsidRPr="00770778">
        <w:rPr>
          <w:sz w:val="24"/>
        </w:rPr>
        <w:t xml:space="preserve">como equipo consultor para los distintos servicios de nuestro hospital de referencia, incluido el servicio de Urgencias (HOP). </w:t>
      </w:r>
      <w:r w:rsidR="009A5C1D" w:rsidRPr="00770778">
        <w:rPr>
          <w:sz w:val="24"/>
        </w:rPr>
        <w:t xml:space="preserve">                                                                                                                                                                                                                                             </w:t>
      </w:r>
    </w:p>
    <w:p w14:paraId="6F4D2D29" w14:textId="7ECA7CE5" w:rsidR="00012BDE" w:rsidRDefault="00012BDE" w:rsidP="00770778">
      <w:pPr>
        <w:ind w:left="1080"/>
        <w:jc w:val="both"/>
        <w:rPr>
          <w:sz w:val="24"/>
        </w:rPr>
      </w:pPr>
    </w:p>
    <w:p w14:paraId="4C7D78CC" w14:textId="535AC917" w:rsidR="009F0CBC" w:rsidRDefault="009F0CBC" w:rsidP="00945353">
      <w:pPr>
        <w:ind w:firstLine="720"/>
        <w:jc w:val="both"/>
        <w:rPr>
          <w:sz w:val="24"/>
        </w:rPr>
      </w:pPr>
      <w:r>
        <w:rPr>
          <w:sz w:val="24"/>
        </w:rPr>
        <w:t xml:space="preserve">El equipo </w:t>
      </w:r>
      <w:r w:rsidR="00945353">
        <w:rPr>
          <w:sz w:val="24"/>
        </w:rPr>
        <w:t xml:space="preserve">interdisciplinar está constituido por </w:t>
      </w:r>
      <w:r>
        <w:rPr>
          <w:sz w:val="24"/>
        </w:rPr>
        <w:t>9</w:t>
      </w:r>
      <w:r w:rsidR="00012BDE">
        <w:rPr>
          <w:sz w:val="24"/>
        </w:rPr>
        <w:t xml:space="preserve"> facultativos </w:t>
      </w:r>
      <w:r>
        <w:rPr>
          <w:sz w:val="24"/>
        </w:rPr>
        <w:t>especialistas en Geriatría vía MIR</w:t>
      </w:r>
      <w:r w:rsidR="00945353">
        <w:rPr>
          <w:sz w:val="24"/>
        </w:rPr>
        <w:t xml:space="preserve">, </w:t>
      </w:r>
      <w:r w:rsidR="00012BDE">
        <w:rPr>
          <w:sz w:val="24"/>
        </w:rPr>
        <w:t>enfermeras especialistas en geriatría, enfermeras gene</w:t>
      </w:r>
      <w:r>
        <w:rPr>
          <w:sz w:val="24"/>
        </w:rPr>
        <w:t>ralistas, TCAE, celadores, fisioterapeutas, terapeuta ocupacional, logopeda, psicóloga</w:t>
      </w:r>
      <w:r w:rsidR="00B072F6">
        <w:rPr>
          <w:sz w:val="24"/>
        </w:rPr>
        <w:t xml:space="preserve">, </w:t>
      </w:r>
      <w:r>
        <w:rPr>
          <w:sz w:val="24"/>
        </w:rPr>
        <w:t>trabajadora social</w:t>
      </w:r>
      <w:r w:rsidR="00B072F6">
        <w:rPr>
          <w:sz w:val="24"/>
        </w:rPr>
        <w:t xml:space="preserve"> y dos farmacéuticos hospitalarios</w:t>
      </w:r>
      <w:r>
        <w:rPr>
          <w:sz w:val="24"/>
        </w:rPr>
        <w:t xml:space="preserve">. </w:t>
      </w:r>
      <w:r w:rsidR="00945353">
        <w:rPr>
          <w:sz w:val="24"/>
        </w:rPr>
        <w:t>D</w:t>
      </w:r>
      <w:r w:rsidR="0079080E">
        <w:rPr>
          <w:sz w:val="24"/>
        </w:rPr>
        <w:t xml:space="preserve">esde hace años, </w:t>
      </w:r>
      <w:r w:rsidR="00B072F6">
        <w:rPr>
          <w:sz w:val="24"/>
        </w:rPr>
        <w:t xml:space="preserve">este equipo </w:t>
      </w:r>
      <w:r w:rsidR="0079080E">
        <w:rPr>
          <w:sz w:val="24"/>
        </w:rPr>
        <w:t xml:space="preserve">interdisciplinar se ha ampliado con la </w:t>
      </w:r>
      <w:r>
        <w:rPr>
          <w:sz w:val="24"/>
        </w:rPr>
        <w:t xml:space="preserve">colaboración </w:t>
      </w:r>
      <w:r w:rsidR="00B072F6">
        <w:rPr>
          <w:sz w:val="24"/>
        </w:rPr>
        <w:t xml:space="preserve">semanal </w:t>
      </w:r>
      <w:r>
        <w:rPr>
          <w:sz w:val="24"/>
        </w:rPr>
        <w:t xml:space="preserve">de Rehabilitadoras, Traumatólogos y Cirujanos para realizar seguimiento conjunto </w:t>
      </w:r>
      <w:r w:rsidR="0079080E">
        <w:rPr>
          <w:sz w:val="24"/>
        </w:rPr>
        <w:t xml:space="preserve">tanto de pacientes hospitalizados como ambulatorios. </w:t>
      </w:r>
      <w:r>
        <w:rPr>
          <w:sz w:val="24"/>
        </w:rPr>
        <w:t xml:space="preserve"> </w:t>
      </w:r>
    </w:p>
    <w:p w14:paraId="181F691F" w14:textId="77777777" w:rsidR="00770778" w:rsidRPr="00012BDE" w:rsidRDefault="00770778" w:rsidP="00627ABF">
      <w:pPr>
        <w:jc w:val="both"/>
        <w:rPr>
          <w:sz w:val="24"/>
        </w:rPr>
      </w:pPr>
    </w:p>
    <w:p w14:paraId="0ECC9E2F" w14:textId="10A819AD" w:rsidR="00AE194F" w:rsidRPr="001C6AC2" w:rsidRDefault="007C2AD9" w:rsidP="001C6AC2">
      <w:pPr>
        <w:pStyle w:val="Prrafodelista"/>
        <w:numPr>
          <w:ilvl w:val="1"/>
          <w:numId w:val="100"/>
        </w:numPr>
        <w:tabs>
          <w:tab w:val="left" w:pos="426"/>
        </w:tabs>
        <w:jc w:val="both"/>
        <w:rPr>
          <w:b/>
          <w:sz w:val="24"/>
          <w:lang w:val="es-ES_tradnl"/>
        </w:rPr>
      </w:pPr>
      <w:r w:rsidRPr="001C6AC2">
        <w:rPr>
          <w:b/>
          <w:sz w:val="24"/>
          <w:lang w:val="es-ES_tradnl"/>
        </w:rPr>
        <w:t>Unidad docente multidisciplinar de Geriatría y Gerontología de Teruel.</w:t>
      </w:r>
    </w:p>
    <w:p w14:paraId="5ADD2200" w14:textId="77777777" w:rsidR="007C2AD9" w:rsidRPr="007C2AD9" w:rsidRDefault="007C2AD9" w:rsidP="007C2AD9">
      <w:pPr>
        <w:ind w:left="360"/>
        <w:jc w:val="both"/>
        <w:rPr>
          <w:b/>
          <w:sz w:val="24"/>
          <w:lang w:val="es-ES_tradnl"/>
        </w:rPr>
      </w:pPr>
    </w:p>
    <w:p w14:paraId="0E865139" w14:textId="14821535" w:rsidR="00DF576D" w:rsidRPr="00065AF8" w:rsidRDefault="00DF576D" w:rsidP="006A6257">
      <w:pPr>
        <w:ind w:firstLine="720"/>
        <w:jc w:val="both"/>
        <w:rPr>
          <w:sz w:val="24"/>
          <w:szCs w:val="24"/>
        </w:rPr>
      </w:pPr>
      <w:r w:rsidRPr="00065AF8">
        <w:rPr>
          <w:sz w:val="24"/>
          <w:szCs w:val="24"/>
        </w:rPr>
        <w:t>La Unidad docente multidisciplinar de Geriatría y Gerontología del Hospital de San José de Teruel está acreditada desde el año 2011 para la formación de Facultativos especialistas en Geriatría y Enfermería Geriátrica. Esta unidad está insertada en la Unidad Docente del Hospital Obispo Polanco de Teruel.</w:t>
      </w:r>
    </w:p>
    <w:p w14:paraId="5D743CF6" w14:textId="77777777" w:rsidR="00012BDE" w:rsidRPr="00065AF8" w:rsidRDefault="00012BDE" w:rsidP="006A6257">
      <w:pPr>
        <w:ind w:firstLine="720"/>
        <w:jc w:val="both"/>
        <w:rPr>
          <w:sz w:val="24"/>
          <w:szCs w:val="24"/>
        </w:rPr>
      </w:pPr>
    </w:p>
    <w:p w14:paraId="0B290175" w14:textId="4471C6CC" w:rsidR="00770778" w:rsidRDefault="00DF576D" w:rsidP="00770778">
      <w:pPr>
        <w:ind w:firstLine="720"/>
        <w:jc w:val="both"/>
        <w:rPr>
          <w:sz w:val="24"/>
          <w:szCs w:val="24"/>
        </w:rPr>
      </w:pPr>
      <w:r w:rsidRPr="00065AF8">
        <w:rPr>
          <w:sz w:val="24"/>
          <w:szCs w:val="24"/>
        </w:rPr>
        <w:t xml:space="preserve">En mayo de 2014 se incorpora la primera enfermera interna residente (EIR) de Geriatría y en mayo del 2016 la primera médico interno residente (MIR) de Geriatría en nuestro hospital. Desde entonces se han formado en nuestra unidad </w:t>
      </w:r>
    </w:p>
    <w:p w14:paraId="16005CC2" w14:textId="08333BFE" w:rsidR="00770778" w:rsidRPr="00945353" w:rsidRDefault="00770778" w:rsidP="00264F71">
      <w:pPr>
        <w:pStyle w:val="Prrafodelista"/>
        <w:numPr>
          <w:ilvl w:val="0"/>
          <w:numId w:val="103"/>
        </w:numPr>
        <w:jc w:val="both"/>
        <w:rPr>
          <w:sz w:val="24"/>
          <w:szCs w:val="24"/>
        </w:rPr>
      </w:pPr>
      <w:r w:rsidRPr="00770778">
        <w:rPr>
          <w:sz w:val="24"/>
          <w:szCs w:val="24"/>
        </w:rPr>
        <w:t>Como EIR:</w:t>
      </w:r>
    </w:p>
    <w:p w14:paraId="26F32A50" w14:textId="77777777" w:rsidR="00770778" w:rsidRPr="00D06596" w:rsidRDefault="00770778" w:rsidP="00264F71">
      <w:pPr>
        <w:numPr>
          <w:ilvl w:val="0"/>
          <w:numId w:val="95"/>
        </w:numPr>
        <w:jc w:val="both"/>
        <w:rPr>
          <w:sz w:val="24"/>
          <w:szCs w:val="24"/>
        </w:rPr>
      </w:pPr>
      <w:r w:rsidRPr="00D06596">
        <w:rPr>
          <w:sz w:val="24"/>
          <w:szCs w:val="24"/>
        </w:rPr>
        <w:t>Elisa San Martín Igual</w:t>
      </w:r>
      <w:r>
        <w:rPr>
          <w:sz w:val="24"/>
          <w:szCs w:val="24"/>
        </w:rPr>
        <w:t>………………………..(</w:t>
      </w:r>
      <w:r w:rsidRPr="00D06596">
        <w:rPr>
          <w:sz w:val="24"/>
          <w:szCs w:val="24"/>
        </w:rPr>
        <w:t>Promoción 2014-2016</w:t>
      </w:r>
      <w:r>
        <w:rPr>
          <w:sz w:val="24"/>
          <w:szCs w:val="24"/>
        </w:rPr>
        <w:t>)</w:t>
      </w:r>
    </w:p>
    <w:p w14:paraId="59AAFC81" w14:textId="77777777" w:rsidR="00770778" w:rsidRPr="00D06596" w:rsidRDefault="00770778" w:rsidP="00264F71">
      <w:pPr>
        <w:numPr>
          <w:ilvl w:val="0"/>
          <w:numId w:val="95"/>
        </w:numPr>
        <w:jc w:val="both"/>
        <w:rPr>
          <w:sz w:val="24"/>
          <w:szCs w:val="24"/>
        </w:rPr>
      </w:pPr>
      <w:r w:rsidRPr="00D06596">
        <w:rPr>
          <w:sz w:val="24"/>
          <w:szCs w:val="24"/>
        </w:rPr>
        <w:t xml:space="preserve">Alberto </w:t>
      </w:r>
      <w:r>
        <w:rPr>
          <w:sz w:val="24"/>
          <w:szCs w:val="24"/>
        </w:rPr>
        <w:t xml:space="preserve">Alamán Vicente……………………...(Promoción 2015-2017)   </w:t>
      </w:r>
    </w:p>
    <w:p w14:paraId="0FA5B89C" w14:textId="77777777" w:rsidR="00770778" w:rsidRPr="00D06596" w:rsidRDefault="00770778" w:rsidP="00264F71">
      <w:pPr>
        <w:numPr>
          <w:ilvl w:val="0"/>
          <w:numId w:val="95"/>
        </w:numPr>
        <w:jc w:val="both"/>
        <w:rPr>
          <w:sz w:val="24"/>
          <w:szCs w:val="24"/>
        </w:rPr>
      </w:pPr>
      <w:r>
        <w:rPr>
          <w:sz w:val="24"/>
          <w:szCs w:val="24"/>
          <w:lang w:eastAsia="es-ES" w:bidi="ar-SA"/>
        </w:rPr>
        <w:t>José Abraham Griñán Tornero……………......(Promoción 2016-2018)</w:t>
      </w:r>
    </w:p>
    <w:p w14:paraId="63A7E0AF" w14:textId="77777777" w:rsidR="00770778" w:rsidRDefault="00770778" w:rsidP="00264F71">
      <w:pPr>
        <w:numPr>
          <w:ilvl w:val="0"/>
          <w:numId w:val="95"/>
        </w:numPr>
        <w:jc w:val="both"/>
        <w:rPr>
          <w:sz w:val="24"/>
        </w:rPr>
      </w:pPr>
      <w:r>
        <w:rPr>
          <w:sz w:val="24"/>
        </w:rPr>
        <w:t>Irene Paredes Nogales………………………...(Promoción 2017-2019)</w:t>
      </w:r>
    </w:p>
    <w:p w14:paraId="1449BB71" w14:textId="1D8579E4" w:rsidR="00770778" w:rsidRPr="00945353" w:rsidRDefault="00770778" w:rsidP="00264F71">
      <w:pPr>
        <w:numPr>
          <w:ilvl w:val="0"/>
          <w:numId w:val="95"/>
        </w:numPr>
        <w:jc w:val="both"/>
        <w:rPr>
          <w:sz w:val="24"/>
        </w:rPr>
      </w:pPr>
      <w:r>
        <w:rPr>
          <w:sz w:val="24"/>
        </w:rPr>
        <w:t>Ana Mateo Abad………………………………(Promoción 2018-2020)</w:t>
      </w:r>
    </w:p>
    <w:p w14:paraId="3E0EAC44" w14:textId="08481743" w:rsidR="00770778" w:rsidRPr="00945353" w:rsidRDefault="00770778" w:rsidP="00264F71">
      <w:pPr>
        <w:pStyle w:val="Prrafodelista"/>
        <w:numPr>
          <w:ilvl w:val="0"/>
          <w:numId w:val="98"/>
        </w:numPr>
        <w:jc w:val="both"/>
        <w:rPr>
          <w:sz w:val="24"/>
        </w:rPr>
      </w:pPr>
      <w:r>
        <w:rPr>
          <w:sz w:val="24"/>
        </w:rPr>
        <w:t>Como MIR:</w:t>
      </w:r>
    </w:p>
    <w:p w14:paraId="53F37FA6" w14:textId="77777777" w:rsidR="00770778" w:rsidRPr="00B0050C" w:rsidRDefault="00770778" w:rsidP="00264F71">
      <w:pPr>
        <w:pStyle w:val="Prrafodelista"/>
        <w:numPr>
          <w:ilvl w:val="0"/>
          <w:numId w:val="95"/>
        </w:numPr>
        <w:jc w:val="both"/>
        <w:rPr>
          <w:sz w:val="24"/>
        </w:rPr>
      </w:pPr>
      <w:r>
        <w:rPr>
          <w:sz w:val="24"/>
        </w:rPr>
        <w:t>Dionis Carolina Fernández Minaya……………(Promoción 2016-2020)</w:t>
      </w:r>
    </w:p>
    <w:p w14:paraId="3F74E011" w14:textId="77777777" w:rsidR="00770778" w:rsidRDefault="00770778" w:rsidP="00770778">
      <w:pPr>
        <w:ind w:left="720"/>
        <w:jc w:val="both"/>
        <w:rPr>
          <w:sz w:val="24"/>
        </w:rPr>
      </w:pPr>
    </w:p>
    <w:p w14:paraId="01C4C113" w14:textId="77777777" w:rsidR="00770778" w:rsidRDefault="00770778" w:rsidP="00770778">
      <w:pPr>
        <w:ind w:left="720"/>
        <w:jc w:val="both"/>
        <w:rPr>
          <w:sz w:val="24"/>
        </w:rPr>
      </w:pPr>
      <w:r>
        <w:rPr>
          <w:sz w:val="24"/>
        </w:rPr>
        <w:t>Y continúan con su formación:</w:t>
      </w:r>
    </w:p>
    <w:p w14:paraId="6259AD3B" w14:textId="5715ACDD" w:rsidR="00770778" w:rsidRPr="00945353" w:rsidRDefault="00770778" w:rsidP="00264F71">
      <w:pPr>
        <w:pStyle w:val="Prrafodelista"/>
        <w:numPr>
          <w:ilvl w:val="0"/>
          <w:numId w:val="98"/>
        </w:numPr>
        <w:jc w:val="both"/>
        <w:rPr>
          <w:sz w:val="24"/>
        </w:rPr>
      </w:pPr>
      <w:r w:rsidRPr="00B0050C">
        <w:rPr>
          <w:sz w:val="24"/>
        </w:rPr>
        <w:t xml:space="preserve">Como EIR: </w:t>
      </w:r>
    </w:p>
    <w:p w14:paraId="2557A34D" w14:textId="38B60A01" w:rsidR="00770778" w:rsidRDefault="00770778" w:rsidP="00264F71">
      <w:pPr>
        <w:numPr>
          <w:ilvl w:val="0"/>
          <w:numId w:val="95"/>
        </w:numPr>
        <w:jc w:val="both"/>
        <w:rPr>
          <w:sz w:val="24"/>
        </w:rPr>
      </w:pPr>
      <w:r>
        <w:rPr>
          <w:sz w:val="24"/>
        </w:rPr>
        <w:t>Elisa García Simón………………….………...(Promoción 2019-2021)</w:t>
      </w:r>
    </w:p>
    <w:p w14:paraId="30BDF351" w14:textId="3710F6C1" w:rsidR="00770778" w:rsidRPr="00945353" w:rsidRDefault="00770778" w:rsidP="00264F71">
      <w:pPr>
        <w:pStyle w:val="Prrafodelista"/>
        <w:numPr>
          <w:ilvl w:val="0"/>
          <w:numId w:val="98"/>
        </w:numPr>
        <w:jc w:val="both"/>
        <w:rPr>
          <w:sz w:val="24"/>
        </w:rPr>
      </w:pPr>
      <w:r w:rsidRPr="00B0050C">
        <w:rPr>
          <w:sz w:val="24"/>
        </w:rPr>
        <w:t>Como MIR:</w:t>
      </w:r>
    </w:p>
    <w:p w14:paraId="022C42B2" w14:textId="77777777" w:rsidR="00770778" w:rsidRDefault="00770778" w:rsidP="00264F71">
      <w:pPr>
        <w:numPr>
          <w:ilvl w:val="0"/>
          <w:numId w:val="95"/>
        </w:numPr>
        <w:jc w:val="both"/>
        <w:rPr>
          <w:sz w:val="24"/>
        </w:rPr>
      </w:pPr>
      <w:r>
        <w:rPr>
          <w:sz w:val="24"/>
        </w:rPr>
        <w:t>Magdalena Linge Martin……………………...(Promoción 2017-2021)</w:t>
      </w:r>
    </w:p>
    <w:p w14:paraId="77075916" w14:textId="77777777" w:rsidR="00770778" w:rsidRDefault="00770778" w:rsidP="00264F71">
      <w:pPr>
        <w:numPr>
          <w:ilvl w:val="0"/>
          <w:numId w:val="95"/>
        </w:numPr>
        <w:jc w:val="both"/>
        <w:rPr>
          <w:sz w:val="24"/>
        </w:rPr>
      </w:pPr>
      <w:r>
        <w:rPr>
          <w:sz w:val="24"/>
        </w:rPr>
        <w:t>Carmen Oquendo Marmaneu…………………(Promoción 2018-2022)</w:t>
      </w:r>
    </w:p>
    <w:p w14:paraId="6FF1AA8F" w14:textId="406807B1" w:rsidR="00770778" w:rsidRPr="00B0050C" w:rsidRDefault="00770778" w:rsidP="00264F71">
      <w:pPr>
        <w:numPr>
          <w:ilvl w:val="0"/>
          <w:numId w:val="95"/>
        </w:numPr>
        <w:jc w:val="both"/>
        <w:rPr>
          <w:sz w:val="24"/>
        </w:rPr>
      </w:pPr>
      <w:r>
        <w:rPr>
          <w:sz w:val="24"/>
        </w:rPr>
        <w:t>Miguel Sánchez Ortíz…………………………(Promoción 2019-2023)</w:t>
      </w:r>
    </w:p>
    <w:p w14:paraId="6859744B" w14:textId="77777777" w:rsidR="00065AF8" w:rsidRPr="00065AF8" w:rsidRDefault="00065AF8" w:rsidP="00770778">
      <w:pPr>
        <w:jc w:val="both"/>
        <w:rPr>
          <w:sz w:val="24"/>
          <w:szCs w:val="24"/>
        </w:rPr>
      </w:pPr>
    </w:p>
    <w:p w14:paraId="00C207A1" w14:textId="3E4D2269" w:rsidR="00401832" w:rsidRPr="00065AF8" w:rsidRDefault="00770778" w:rsidP="00401832">
      <w:pPr>
        <w:ind w:firstLine="720"/>
        <w:jc w:val="both"/>
        <w:rPr>
          <w:sz w:val="24"/>
          <w:szCs w:val="24"/>
        </w:rPr>
      </w:pPr>
      <w:r>
        <w:rPr>
          <w:sz w:val="24"/>
          <w:szCs w:val="24"/>
        </w:rPr>
        <w:t>En relación con los t</w:t>
      </w:r>
      <w:r w:rsidR="00401832" w:rsidRPr="00065AF8">
        <w:rPr>
          <w:sz w:val="24"/>
          <w:szCs w:val="24"/>
        </w:rPr>
        <w:t>utores acreditados actualmente para la docencia:</w:t>
      </w:r>
    </w:p>
    <w:p w14:paraId="3350F07E" w14:textId="01121BD2" w:rsidR="00401832" w:rsidRPr="00770778" w:rsidRDefault="00401832" w:rsidP="00264F71">
      <w:pPr>
        <w:pStyle w:val="Prrafodelista"/>
        <w:numPr>
          <w:ilvl w:val="0"/>
          <w:numId w:val="104"/>
        </w:numPr>
        <w:jc w:val="both"/>
        <w:rPr>
          <w:sz w:val="24"/>
          <w:szCs w:val="24"/>
        </w:rPr>
      </w:pPr>
      <w:r w:rsidRPr="00770778">
        <w:rPr>
          <w:sz w:val="24"/>
          <w:szCs w:val="24"/>
        </w:rPr>
        <w:t>Tutores MIR:</w:t>
      </w:r>
    </w:p>
    <w:p w14:paraId="58C751E9" w14:textId="49354C54" w:rsidR="00D6793E" w:rsidRPr="00065AF8" w:rsidRDefault="00401832" w:rsidP="00401832">
      <w:pPr>
        <w:ind w:left="360" w:firstLine="720"/>
        <w:jc w:val="both"/>
        <w:rPr>
          <w:sz w:val="24"/>
          <w:szCs w:val="24"/>
        </w:rPr>
      </w:pPr>
      <w:r w:rsidRPr="00065AF8">
        <w:rPr>
          <w:sz w:val="24"/>
          <w:szCs w:val="24"/>
        </w:rPr>
        <w:t xml:space="preserve">- Dra. </w:t>
      </w:r>
      <w:r w:rsidR="00D6793E" w:rsidRPr="00065AF8">
        <w:rPr>
          <w:sz w:val="24"/>
          <w:szCs w:val="24"/>
        </w:rPr>
        <w:t>González Eizaguirre</w:t>
      </w:r>
      <w:r w:rsidR="003E7CEE" w:rsidRPr="00065AF8">
        <w:rPr>
          <w:sz w:val="24"/>
          <w:szCs w:val="24"/>
        </w:rPr>
        <w:t xml:space="preserve"> (MIR: Carmen Oquendo Marmaneu)</w:t>
      </w:r>
      <w:r w:rsidR="00D6793E" w:rsidRPr="00065AF8">
        <w:rPr>
          <w:sz w:val="24"/>
          <w:szCs w:val="24"/>
        </w:rPr>
        <w:t>.</w:t>
      </w:r>
    </w:p>
    <w:p w14:paraId="16D5CA4F" w14:textId="10E00A32" w:rsidR="00D6793E" w:rsidRPr="00065AF8" w:rsidRDefault="00D6793E" w:rsidP="00D6793E">
      <w:pPr>
        <w:pStyle w:val="Prrafodelista"/>
        <w:ind w:left="1080"/>
        <w:jc w:val="both"/>
        <w:rPr>
          <w:sz w:val="24"/>
          <w:szCs w:val="24"/>
        </w:rPr>
      </w:pPr>
      <w:r w:rsidRPr="00065AF8">
        <w:rPr>
          <w:sz w:val="24"/>
          <w:szCs w:val="24"/>
        </w:rPr>
        <w:t>- Dra. Castro Vilela</w:t>
      </w:r>
      <w:r w:rsidR="003E7CEE" w:rsidRPr="00065AF8">
        <w:rPr>
          <w:sz w:val="24"/>
          <w:szCs w:val="24"/>
        </w:rPr>
        <w:t xml:space="preserve"> (MIR: Miguel S</w:t>
      </w:r>
      <w:r w:rsidR="00065AF8" w:rsidRPr="00065AF8">
        <w:rPr>
          <w:sz w:val="24"/>
          <w:szCs w:val="24"/>
        </w:rPr>
        <w:t>á</w:t>
      </w:r>
      <w:r w:rsidR="003E7CEE" w:rsidRPr="00065AF8">
        <w:rPr>
          <w:sz w:val="24"/>
          <w:szCs w:val="24"/>
        </w:rPr>
        <w:t>nchez Ortíz)</w:t>
      </w:r>
      <w:r w:rsidRPr="00065AF8">
        <w:rPr>
          <w:sz w:val="24"/>
          <w:szCs w:val="24"/>
        </w:rPr>
        <w:t>.</w:t>
      </w:r>
    </w:p>
    <w:p w14:paraId="21181999" w14:textId="66E14438" w:rsidR="00D6793E" w:rsidRPr="00065AF8" w:rsidRDefault="00D6793E" w:rsidP="00D6793E">
      <w:pPr>
        <w:pStyle w:val="Prrafodelista"/>
        <w:ind w:left="1080"/>
        <w:jc w:val="both"/>
        <w:rPr>
          <w:sz w:val="24"/>
          <w:szCs w:val="24"/>
        </w:rPr>
      </w:pPr>
      <w:r w:rsidRPr="00065AF8">
        <w:rPr>
          <w:sz w:val="24"/>
          <w:szCs w:val="24"/>
        </w:rPr>
        <w:t>- Dra. V</w:t>
      </w:r>
      <w:r w:rsidR="00401832" w:rsidRPr="00065AF8">
        <w:rPr>
          <w:sz w:val="24"/>
          <w:szCs w:val="24"/>
        </w:rPr>
        <w:t>á</w:t>
      </w:r>
      <w:r w:rsidRPr="00065AF8">
        <w:rPr>
          <w:sz w:val="24"/>
          <w:szCs w:val="24"/>
        </w:rPr>
        <w:t>squez Camacho.</w:t>
      </w:r>
    </w:p>
    <w:p w14:paraId="403416DE" w14:textId="6C907C96" w:rsidR="00D6793E" w:rsidRPr="00065AF8" w:rsidRDefault="00D6793E" w:rsidP="00D6793E">
      <w:pPr>
        <w:pStyle w:val="Prrafodelista"/>
        <w:ind w:left="1080"/>
        <w:jc w:val="both"/>
        <w:rPr>
          <w:sz w:val="24"/>
          <w:szCs w:val="24"/>
        </w:rPr>
      </w:pPr>
      <w:r w:rsidRPr="00065AF8">
        <w:rPr>
          <w:sz w:val="24"/>
          <w:szCs w:val="24"/>
        </w:rPr>
        <w:t>- Dr. Gala Serra.</w:t>
      </w:r>
    </w:p>
    <w:p w14:paraId="7E08857E" w14:textId="0A1AFA16" w:rsidR="00D6793E" w:rsidRPr="00065AF8" w:rsidRDefault="00D6793E" w:rsidP="00D6793E">
      <w:pPr>
        <w:pStyle w:val="Prrafodelista"/>
        <w:ind w:left="1080"/>
        <w:jc w:val="both"/>
        <w:rPr>
          <w:sz w:val="24"/>
          <w:szCs w:val="24"/>
        </w:rPr>
      </w:pPr>
      <w:r w:rsidRPr="00065AF8">
        <w:rPr>
          <w:sz w:val="24"/>
          <w:szCs w:val="24"/>
        </w:rPr>
        <w:t>- Dra. Vial Escolano</w:t>
      </w:r>
      <w:r w:rsidR="00401832" w:rsidRPr="00065AF8">
        <w:rPr>
          <w:sz w:val="24"/>
          <w:szCs w:val="24"/>
        </w:rPr>
        <w:t xml:space="preserve"> (Jefe de Estudios)</w:t>
      </w:r>
      <w:r w:rsidR="003E7CEE" w:rsidRPr="00065AF8">
        <w:rPr>
          <w:sz w:val="24"/>
          <w:szCs w:val="24"/>
        </w:rPr>
        <w:t xml:space="preserve"> (MIR: Magdalena Linge Martín)</w:t>
      </w:r>
      <w:r w:rsidRPr="00065AF8">
        <w:rPr>
          <w:sz w:val="24"/>
          <w:szCs w:val="24"/>
        </w:rPr>
        <w:t>.</w:t>
      </w:r>
    </w:p>
    <w:p w14:paraId="608DC7DF" w14:textId="524319F1" w:rsidR="003E7CEE" w:rsidRPr="00065AF8" w:rsidRDefault="00D6793E" w:rsidP="00264F71">
      <w:pPr>
        <w:pStyle w:val="Prrafodelista"/>
        <w:numPr>
          <w:ilvl w:val="0"/>
          <w:numId w:val="105"/>
        </w:numPr>
        <w:jc w:val="both"/>
        <w:rPr>
          <w:sz w:val="24"/>
          <w:szCs w:val="24"/>
        </w:rPr>
      </w:pPr>
      <w:r w:rsidRPr="00065AF8">
        <w:rPr>
          <w:sz w:val="24"/>
          <w:szCs w:val="24"/>
        </w:rPr>
        <w:t>Tutor</w:t>
      </w:r>
      <w:r w:rsidR="003E7CEE" w:rsidRPr="00065AF8">
        <w:rPr>
          <w:sz w:val="24"/>
          <w:szCs w:val="24"/>
        </w:rPr>
        <w:t xml:space="preserve">es </w:t>
      </w:r>
      <w:r w:rsidRPr="00065AF8">
        <w:rPr>
          <w:sz w:val="24"/>
          <w:szCs w:val="24"/>
        </w:rPr>
        <w:t>EIR</w:t>
      </w:r>
      <w:r w:rsidR="003E7CEE" w:rsidRPr="00065AF8">
        <w:rPr>
          <w:sz w:val="24"/>
          <w:szCs w:val="24"/>
        </w:rPr>
        <w:t>:</w:t>
      </w:r>
    </w:p>
    <w:p w14:paraId="2EE85BFC" w14:textId="5167F6EF" w:rsidR="00D6793E" w:rsidRPr="00065AF8" w:rsidRDefault="003E7CEE" w:rsidP="003E7CEE">
      <w:pPr>
        <w:pStyle w:val="Prrafodelista"/>
        <w:ind w:left="720" w:firstLine="273"/>
        <w:jc w:val="both"/>
        <w:rPr>
          <w:sz w:val="24"/>
          <w:szCs w:val="24"/>
        </w:rPr>
      </w:pPr>
      <w:r w:rsidRPr="00065AF8">
        <w:rPr>
          <w:sz w:val="24"/>
          <w:szCs w:val="24"/>
        </w:rPr>
        <w:t>- Pur</w:t>
      </w:r>
      <w:r w:rsidR="00401832" w:rsidRPr="00065AF8">
        <w:rPr>
          <w:sz w:val="24"/>
          <w:szCs w:val="24"/>
        </w:rPr>
        <w:t>ificación Montero Cercós</w:t>
      </w:r>
      <w:r w:rsidRPr="00065AF8">
        <w:rPr>
          <w:sz w:val="24"/>
          <w:szCs w:val="24"/>
        </w:rPr>
        <w:t xml:space="preserve"> (EIR: Elisa García Simón)</w:t>
      </w:r>
      <w:r w:rsidR="00401832" w:rsidRPr="00065AF8">
        <w:rPr>
          <w:sz w:val="24"/>
          <w:szCs w:val="24"/>
        </w:rPr>
        <w:t>.</w:t>
      </w:r>
    </w:p>
    <w:p w14:paraId="216E617C" w14:textId="5CE16B0B" w:rsidR="00DD731D" w:rsidRPr="00945353" w:rsidRDefault="00401832" w:rsidP="00945353">
      <w:pPr>
        <w:pStyle w:val="Prrafodelista"/>
        <w:ind w:left="1440" w:hanging="447"/>
        <w:jc w:val="both"/>
        <w:rPr>
          <w:sz w:val="24"/>
          <w:szCs w:val="24"/>
        </w:rPr>
      </w:pPr>
      <w:r w:rsidRPr="00065AF8">
        <w:rPr>
          <w:sz w:val="24"/>
          <w:szCs w:val="24"/>
        </w:rPr>
        <w:t>- Carmen Pérez Navalón.</w:t>
      </w:r>
    </w:p>
    <w:p w14:paraId="7E9CBC3C" w14:textId="0CB82912" w:rsidR="004C3056" w:rsidRPr="00945353" w:rsidRDefault="004C3056" w:rsidP="00264F71">
      <w:pPr>
        <w:pStyle w:val="Prrafodelista"/>
        <w:numPr>
          <w:ilvl w:val="0"/>
          <w:numId w:val="87"/>
        </w:numPr>
        <w:jc w:val="both"/>
        <w:rPr>
          <w:b/>
          <w:sz w:val="24"/>
        </w:rPr>
      </w:pPr>
      <w:r w:rsidRPr="00945353">
        <w:rPr>
          <w:b/>
          <w:sz w:val="24"/>
        </w:rPr>
        <w:lastRenderedPageBreak/>
        <w:t xml:space="preserve">ITINERARIO FORMATIVO </w:t>
      </w:r>
      <w:r w:rsidR="00D6793E" w:rsidRPr="00945353">
        <w:rPr>
          <w:b/>
          <w:sz w:val="24"/>
        </w:rPr>
        <w:t xml:space="preserve">TIPO </w:t>
      </w:r>
      <w:r w:rsidRPr="00945353">
        <w:rPr>
          <w:b/>
          <w:sz w:val="24"/>
        </w:rPr>
        <w:t>DEL MEDICO INTERNO RESIDENTE DE GERIATRÍA EN TERUEL.</w:t>
      </w:r>
    </w:p>
    <w:p w14:paraId="490101CE" w14:textId="77777777" w:rsidR="00945353" w:rsidRDefault="00945353" w:rsidP="00D86E0D">
      <w:pPr>
        <w:jc w:val="both"/>
        <w:rPr>
          <w:b/>
          <w:sz w:val="24"/>
        </w:rPr>
      </w:pPr>
    </w:p>
    <w:p w14:paraId="187760E3" w14:textId="3FEB4872" w:rsidR="00B67837" w:rsidRDefault="001072E8" w:rsidP="00264F71">
      <w:pPr>
        <w:numPr>
          <w:ilvl w:val="1"/>
          <w:numId w:val="87"/>
        </w:numPr>
        <w:tabs>
          <w:tab w:val="left" w:pos="426"/>
        </w:tabs>
        <w:jc w:val="both"/>
        <w:rPr>
          <w:b/>
          <w:sz w:val="24"/>
        </w:rPr>
      </w:pPr>
      <w:r>
        <w:rPr>
          <w:b/>
          <w:sz w:val="24"/>
        </w:rPr>
        <w:t>Itinerario formativo en Geriatría (IFG)</w:t>
      </w:r>
      <w:r w:rsidR="00D86E0D">
        <w:rPr>
          <w:b/>
          <w:sz w:val="24"/>
        </w:rPr>
        <w:t>.</w:t>
      </w:r>
    </w:p>
    <w:p w14:paraId="36CC9FA9" w14:textId="77777777" w:rsidR="00D86E0D" w:rsidRPr="00B67837" w:rsidRDefault="00D86E0D" w:rsidP="00666BFD">
      <w:pPr>
        <w:jc w:val="both"/>
        <w:rPr>
          <w:b/>
          <w:sz w:val="24"/>
        </w:rPr>
      </w:pPr>
    </w:p>
    <w:p w14:paraId="704CB7F6" w14:textId="11CCF018" w:rsidR="00DD731D" w:rsidRPr="00770778" w:rsidRDefault="003056BB" w:rsidP="003E7CEE">
      <w:pPr>
        <w:pStyle w:val="Textoindependiente"/>
        <w:ind w:firstLine="709"/>
        <w:rPr>
          <w:sz w:val="24"/>
          <w:szCs w:val="24"/>
        </w:rPr>
      </w:pPr>
      <w:r w:rsidRPr="00770778">
        <w:rPr>
          <w:sz w:val="24"/>
          <w:szCs w:val="24"/>
        </w:rPr>
        <w:t xml:space="preserve">Este itinerario formativo en geriatría (IFG) está ajustado a la normativa docente </w:t>
      </w:r>
      <w:r w:rsidR="003E7CEE" w:rsidRPr="00770778">
        <w:rPr>
          <w:sz w:val="24"/>
          <w:szCs w:val="24"/>
        </w:rPr>
        <w:t xml:space="preserve">y laboral </w:t>
      </w:r>
      <w:r w:rsidRPr="00770778">
        <w:rPr>
          <w:sz w:val="24"/>
          <w:szCs w:val="24"/>
        </w:rPr>
        <w:t>y a las características del hospital de San José</w:t>
      </w:r>
      <w:r w:rsidR="00DD731D" w:rsidRPr="00770778">
        <w:rPr>
          <w:sz w:val="24"/>
          <w:szCs w:val="24"/>
        </w:rPr>
        <w:t xml:space="preserve">. </w:t>
      </w:r>
      <w:r w:rsidR="001072E8" w:rsidRPr="00770778">
        <w:rPr>
          <w:sz w:val="24"/>
          <w:szCs w:val="24"/>
        </w:rPr>
        <w:t xml:space="preserve">Se trata de un IFG tipo que se adaptará a su vez a los intereses del residente. </w:t>
      </w:r>
    </w:p>
    <w:p w14:paraId="58C860D5" w14:textId="4CB8AC76" w:rsidR="00B67837" w:rsidRPr="00770778" w:rsidRDefault="00B67837" w:rsidP="00DD731D">
      <w:pPr>
        <w:pStyle w:val="Textoindependiente"/>
        <w:rPr>
          <w:sz w:val="24"/>
        </w:rPr>
      </w:pPr>
    </w:p>
    <w:p w14:paraId="1A37C032" w14:textId="0C8AB17D" w:rsidR="003056BB" w:rsidRPr="00770778" w:rsidRDefault="003056BB" w:rsidP="003056BB">
      <w:pPr>
        <w:pStyle w:val="Textoindependiente"/>
        <w:ind w:firstLine="709"/>
        <w:rPr>
          <w:sz w:val="24"/>
        </w:rPr>
      </w:pPr>
      <w:r w:rsidRPr="00770778">
        <w:rPr>
          <w:sz w:val="24"/>
        </w:rPr>
        <w:t xml:space="preserve">La normativa docente </w:t>
      </w:r>
      <w:r w:rsidR="003E7CEE" w:rsidRPr="00770778">
        <w:rPr>
          <w:sz w:val="24"/>
        </w:rPr>
        <w:t xml:space="preserve">que regula la formación de los residentes </w:t>
      </w:r>
      <w:r w:rsidRPr="00770778">
        <w:rPr>
          <w:sz w:val="24"/>
        </w:rPr>
        <w:t>se basa en:</w:t>
      </w:r>
    </w:p>
    <w:p w14:paraId="67D4F875" w14:textId="77777777" w:rsidR="003056BB" w:rsidRPr="00770778" w:rsidRDefault="003056BB" w:rsidP="00264F71">
      <w:pPr>
        <w:pStyle w:val="Textoindependiente"/>
        <w:numPr>
          <w:ilvl w:val="0"/>
          <w:numId w:val="24"/>
        </w:numPr>
        <w:rPr>
          <w:sz w:val="24"/>
        </w:rPr>
      </w:pPr>
      <w:r w:rsidRPr="00770778">
        <w:rPr>
          <w:sz w:val="24"/>
        </w:rPr>
        <w:t>el Real Decreto 183/2008, de 8 de febrero, por el que se determinan y clasifican las especialidades en Ciencias de la Salud y se desarrollan determinados aspectos del sistema de formación sanitaria especializada.</w:t>
      </w:r>
    </w:p>
    <w:p w14:paraId="659B433A" w14:textId="3FC7B824" w:rsidR="00DD731D" w:rsidRPr="00770778" w:rsidRDefault="003056BB" w:rsidP="00264F71">
      <w:pPr>
        <w:pStyle w:val="Textoindependiente"/>
        <w:numPr>
          <w:ilvl w:val="0"/>
          <w:numId w:val="24"/>
        </w:numPr>
        <w:rPr>
          <w:sz w:val="24"/>
        </w:rPr>
      </w:pPr>
      <w:r w:rsidRPr="00770778">
        <w:rPr>
          <w:sz w:val="24"/>
        </w:rPr>
        <w:t xml:space="preserve">la actualización del programa formativo de la especialidad de Geriatría aprobado por Orden SCO/2603/2008, de 1 de septiembre, y publicado en el BOE nº 223 del 15 de septiembre de 2008.  </w:t>
      </w:r>
    </w:p>
    <w:p w14:paraId="4E67B827" w14:textId="77777777" w:rsidR="00DD731D" w:rsidRPr="00770778" w:rsidRDefault="00DD731D" w:rsidP="001072E8">
      <w:pPr>
        <w:pStyle w:val="Textoindependiente"/>
        <w:rPr>
          <w:sz w:val="24"/>
        </w:rPr>
      </w:pPr>
    </w:p>
    <w:p w14:paraId="5413202B" w14:textId="44425795" w:rsidR="00B67837" w:rsidRPr="00770778" w:rsidRDefault="001072E8" w:rsidP="001072E8">
      <w:pPr>
        <w:pStyle w:val="Textoindependiente"/>
        <w:ind w:firstLine="709"/>
        <w:rPr>
          <w:sz w:val="24"/>
        </w:rPr>
      </w:pPr>
      <w:r w:rsidRPr="00770778">
        <w:rPr>
          <w:sz w:val="24"/>
        </w:rPr>
        <w:t xml:space="preserve">En cuanto a la relación laboral que se establece con el residente tiene su origen en </w:t>
      </w:r>
      <w:r w:rsidR="007910DD" w:rsidRPr="00770778">
        <w:rPr>
          <w:sz w:val="24"/>
        </w:rPr>
        <w:t xml:space="preserve">el contrato que le vincula a la institución sanitaria. De esta relación laboral se deriva la obligación de realizar una prestación u obligación asistencial. </w:t>
      </w:r>
      <w:r w:rsidR="008D330E" w:rsidRPr="00770778">
        <w:rPr>
          <w:sz w:val="24"/>
        </w:rPr>
        <w:t>La normativa laboral que regula los derechos y deberes de los residentes está contenida en el Real Decreto 1146/2006</w:t>
      </w:r>
      <w:r w:rsidR="00DD731D" w:rsidRPr="00770778">
        <w:rPr>
          <w:sz w:val="24"/>
        </w:rPr>
        <w:t>.</w:t>
      </w:r>
    </w:p>
    <w:p w14:paraId="49506A05" w14:textId="77777777" w:rsidR="001072E8" w:rsidRDefault="001072E8" w:rsidP="001072E8">
      <w:pPr>
        <w:pStyle w:val="Textoindependiente"/>
        <w:ind w:firstLine="709"/>
        <w:rPr>
          <w:b/>
          <w:bCs/>
          <w:sz w:val="24"/>
          <w:szCs w:val="24"/>
        </w:rPr>
      </w:pPr>
    </w:p>
    <w:p w14:paraId="2E3136B3" w14:textId="6D9B4963" w:rsidR="003E7CEE" w:rsidRPr="00204CCC" w:rsidRDefault="001072E8" w:rsidP="00204CCC">
      <w:pPr>
        <w:pStyle w:val="Textoindependiente"/>
        <w:ind w:firstLine="709"/>
        <w:rPr>
          <w:sz w:val="24"/>
          <w:szCs w:val="24"/>
        </w:rPr>
      </w:pPr>
      <w:r w:rsidRPr="00945353">
        <w:rPr>
          <w:sz w:val="24"/>
          <w:szCs w:val="24"/>
        </w:rPr>
        <w:t xml:space="preserve">Las características del Hospital San José hacen que este itinerario formativo se realice en colaboración con el Hospital Obispo Polanco (HOP) de Teruel. Esta colaboración se detalla en los distintos años del periodo de formación del residente. </w:t>
      </w:r>
    </w:p>
    <w:p w14:paraId="38F9B6BD" w14:textId="77777777" w:rsidR="00753127" w:rsidRDefault="00753127" w:rsidP="00753127">
      <w:pPr>
        <w:jc w:val="both"/>
        <w:rPr>
          <w:sz w:val="24"/>
        </w:rPr>
      </w:pPr>
    </w:p>
    <w:p w14:paraId="2052E178" w14:textId="26A08C5E" w:rsidR="005D3386" w:rsidRDefault="005D3386" w:rsidP="00264F71">
      <w:pPr>
        <w:pStyle w:val="Prrafodelista"/>
        <w:numPr>
          <w:ilvl w:val="1"/>
          <w:numId w:val="87"/>
        </w:numPr>
        <w:jc w:val="both"/>
        <w:rPr>
          <w:b/>
          <w:sz w:val="24"/>
        </w:rPr>
      </w:pPr>
      <w:r>
        <w:rPr>
          <w:b/>
          <w:sz w:val="24"/>
        </w:rPr>
        <w:t>Periodo de formación. Duración y rotaciones:</w:t>
      </w:r>
    </w:p>
    <w:p w14:paraId="2ED4FB84" w14:textId="77777777" w:rsidR="005D3386" w:rsidRDefault="005D3386" w:rsidP="005D3386">
      <w:pPr>
        <w:pStyle w:val="Prrafodelista"/>
        <w:ind w:left="0" w:firstLine="720"/>
        <w:jc w:val="both"/>
        <w:rPr>
          <w:sz w:val="24"/>
        </w:rPr>
      </w:pPr>
    </w:p>
    <w:p w14:paraId="08AF96D3" w14:textId="0A031E7F" w:rsidR="005D3386" w:rsidRDefault="005D3386" w:rsidP="005D3386">
      <w:pPr>
        <w:pStyle w:val="Prrafodelista"/>
        <w:ind w:left="0" w:firstLine="720"/>
        <w:jc w:val="both"/>
        <w:rPr>
          <w:sz w:val="24"/>
        </w:rPr>
      </w:pPr>
      <w:r w:rsidRPr="005D3386">
        <w:rPr>
          <w:sz w:val="24"/>
        </w:rPr>
        <w:t xml:space="preserve">La duración del período de formación es de 4 años, que se reparten entre formación básica y específica. Se dedicarán, como máximo, 2 años a formación básica. </w:t>
      </w:r>
      <w:r w:rsidR="008720B8">
        <w:rPr>
          <w:sz w:val="24"/>
        </w:rPr>
        <w:t>En cada uno de estos años, se incluye el periodo vacacional correspondiente del residente.</w:t>
      </w:r>
    </w:p>
    <w:p w14:paraId="6A7F8457" w14:textId="77777777" w:rsidR="005D3386" w:rsidRDefault="005D3386" w:rsidP="005D3386">
      <w:pPr>
        <w:pStyle w:val="Prrafodelista"/>
        <w:ind w:left="0" w:firstLine="720"/>
        <w:jc w:val="both"/>
        <w:rPr>
          <w:sz w:val="24"/>
        </w:rPr>
      </w:pPr>
    </w:p>
    <w:p w14:paraId="06B3157A" w14:textId="11974960" w:rsidR="005D3386" w:rsidRPr="005D3386" w:rsidRDefault="005D3386" w:rsidP="00204CCC">
      <w:pPr>
        <w:pStyle w:val="Prrafodelista"/>
        <w:ind w:left="0" w:firstLine="720"/>
        <w:jc w:val="both"/>
        <w:rPr>
          <w:sz w:val="24"/>
        </w:rPr>
      </w:pPr>
      <w:r w:rsidRPr="005D3386">
        <w:rPr>
          <w:sz w:val="24"/>
        </w:rPr>
        <w:t>Durante este periodo, se adquirirán unos conocimientos mediante formación continuada y práctica clínica cotidiana bajo tutorización</w:t>
      </w:r>
      <w:r w:rsidR="008720B8">
        <w:rPr>
          <w:sz w:val="24"/>
        </w:rPr>
        <w:t xml:space="preserve">. A </w:t>
      </w:r>
      <w:r w:rsidRPr="005D3386">
        <w:rPr>
          <w:sz w:val="24"/>
        </w:rPr>
        <w:t>lo largo de su formación, el residente debe adquirir un nivel de responsabilidad progresivamente mayor</w:t>
      </w:r>
      <w:r w:rsidR="00945353">
        <w:rPr>
          <w:sz w:val="24"/>
        </w:rPr>
        <w:t xml:space="preserve">, que le permita, al final de su residencia, actuar de forma independiente y con autonomía asistencial. </w:t>
      </w:r>
      <w:r w:rsidRPr="005D3386">
        <w:rPr>
          <w:sz w:val="24"/>
        </w:rPr>
        <w:t xml:space="preserve"> </w:t>
      </w:r>
    </w:p>
    <w:p w14:paraId="7835A878" w14:textId="77777777" w:rsidR="005D3386" w:rsidRDefault="005D3386" w:rsidP="005D3386">
      <w:pPr>
        <w:pStyle w:val="Prrafodelista"/>
        <w:ind w:left="360"/>
        <w:jc w:val="both"/>
        <w:rPr>
          <w:b/>
          <w:sz w:val="24"/>
        </w:rPr>
      </w:pPr>
    </w:p>
    <w:p w14:paraId="723C3680" w14:textId="3FE59C08" w:rsidR="003056BB" w:rsidRPr="008720B8" w:rsidRDefault="00753127" w:rsidP="008720B8">
      <w:pPr>
        <w:jc w:val="both"/>
        <w:rPr>
          <w:b/>
          <w:sz w:val="24"/>
        </w:rPr>
      </w:pPr>
      <w:r w:rsidRPr="005D3386">
        <w:rPr>
          <w:b/>
          <w:sz w:val="24"/>
        </w:rPr>
        <w:t>a). Formación básica:</w:t>
      </w:r>
      <w:r w:rsidR="008720B8">
        <w:rPr>
          <w:b/>
          <w:sz w:val="24"/>
        </w:rPr>
        <w:t xml:space="preserve"> </w:t>
      </w:r>
      <w:r>
        <w:rPr>
          <w:bCs/>
          <w:sz w:val="24"/>
        </w:rPr>
        <w:t>T</w:t>
      </w:r>
      <w:r w:rsidR="003056BB">
        <w:rPr>
          <w:bCs/>
          <w:sz w:val="24"/>
        </w:rPr>
        <w:t>iempo estimado =</w:t>
      </w:r>
      <w:r>
        <w:rPr>
          <w:bCs/>
          <w:sz w:val="24"/>
        </w:rPr>
        <w:t xml:space="preserve"> 24 meses</w:t>
      </w:r>
      <w:r w:rsidR="004F029B">
        <w:rPr>
          <w:bCs/>
          <w:sz w:val="24"/>
        </w:rPr>
        <w:t>.</w:t>
      </w:r>
      <w:r w:rsidR="003056BB">
        <w:rPr>
          <w:sz w:val="24"/>
        </w:rPr>
        <w:t xml:space="preserve"> </w:t>
      </w:r>
    </w:p>
    <w:p w14:paraId="0B03C2D1" w14:textId="77777777" w:rsidR="007A0A5C" w:rsidRPr="00753127" w:rsidRDefault="007A0A5C" w:rsidP="00753127">
      <w:pPr>
        <w:ind w:firstLine="540"/>
        <w:jc w:val="both"/>
        <w:rPr>
          <w:b/>
          <w:sz w:val="24"/>
        </w:rPr>
      </w:pPr>
    </w:p>
    <w:p w14:paraId="2A557836" w14:textId="13FDB8FF" w:rsidR="003056BB" w:rsidRDefault="003056BB" w:rsidP="003056BB">
      <w:pPr>
        <w:ind w:left="180"/>
        <w:jc w:val="both"/>
        <w:rPr>
          <w:sz w:val="24"/>
        </w:rPr>
      </w:pPr>
      <w:r>
        <w:rPr>
          <w:b/>
          <w:i/>
          <w:sz w:val="24"/>
        </w:rPr>
        <w:t>Rotaciones fijas</w:t>
      </w:r>
      <w:r w:rsidR="00204CCC">
        <w:rPr>
          <w:b/>
          <w:i/>
          <w:sz w:val="24"/>
        </w:rPr>
        <w:t xml:space="preserve">: </w:t>
      </w:r>
      <w:r w:rsidR="00204CCC" w:rsidRPr="00204CCC">
        <w:rPr>
          <w:bCs/>
          <w:iCs/>
          <w:sz w:val="24"/>
        </w:rPr>
        <w:t>Primer año de residencia</w:t>
      </w:r>
      <w:r>
        <w:rPr>
          <w:sz w:val="24"/>
        </w:rPr>
        <w:t xml:space="preserve"> (tiempo estimado = 12 meses):</w:t>
      </w:r>
    </w:p>
    <w:p w14:paraId="2BF17082" w14:textId="77777777" w:rsidR="004F029B" w:rsidRDefault="004F029B" w:rsidP="003056BB">
      <w:pPr>
        <w:ind w:left="180"/>
        <w:jc w:val="both"/>
        <w:rPr>
          <w:sz w:val="24"/>
        </w:rPr>
      </w:pPr>
    </w:p>
    <w:p w14:paraId="6875EA3D" w14:textId="12EE1C14" w:rsidR="003056BB" w:rsidRPr="003B6D36" w:rsidRDefault="003056BB" w:rsidP="00264F71">
      <w:pPr>
        <w:numPr>
          <w:ilvl w:val="2"/>
          <w:numId w:val="2"/>
        </w:numPr>
        <w:tabs>
          <w:tab w:val="clear" w:pos="2074"/>
          <w:tab w:val="num" w:pos="709"/>
        </w:tabs>
        <w:ind w:left="720" w:hanging="436"/>
        <w:jc w:val="both"/>
        <w:rPr>
          <w:sz w:val="24"/>
        </w:rPr>
      </w:pPr>
      <w:r w:rsidRPr="004E1853">
        <w:rPr>
          <w:b/>
          <w:sz w:val="24"/>
        </w:rPr>
        <w:t>Rotación en el Servicio de Urgencias del HOP</w:t>
      </w:r>
      <w:r>
        <w:rPr>
          <w:sz w:val="24"/>
        </w:rPr>
        <w:t>: 2 semanas</w:t>
      </w:r>
      <w:r w:rsidR="00D6793E">
        <w:rPr>
          <w:sz w:val="24"/>
        </w:rPr>
        <w:t xml:space="preserve"> (fechas establecidas por el servicio de Urgencias, se corresponde con el primer mes de residencia)</w:t>
      </w:r>
      <w:r>
        <w:rPr>
          <w:sz w:val="24"/>
        </w:rPr>
        <w:t>.</w:t>
      </w:r>
    </w:p>
    <w:p w14:paraId="0EA81D26" w14:textId="77777777" w:rsidR="003056BB" w:rsidRDefault="003056BB" w:rsidP="003056BB">
      <w:pPr>
        <w:ind w:left="1620" w:hanging="360"/>
        <w:jc w:val="both"/>
        <w:rPr>
          <w:sz w:val="24"/>
        </w:rPr>
      </w:pPr>
      <w:r>
        <w:rPr>
          <w:sz w:val="24"/>
        </w:rPr>
        <w:t xml:space="preserve">Objetivos: </w:t>
      </w:r>
    </w:p>
    <w:p w14:paraId="6272FF5D" w14:textId="77777777" w:rsidR="003056BB" w:rsidRDefault="003056BB" w:rsidP="00264F71">
      <w:pPr>
        <w:numPr>
          <w:ilvl w:val="2"/>
          <w:numId w:val="2"/>
        </w:numPr>
        <w:tabs>
          <w:tab w:val="clear" w:pos="2074"/>
          <w:tab w:val="num" w:pos="1894"/>
        </w:tabs>
        <w:ind w:left="2160"/>
        <w:jc w:val="both"/>
        <w:rPr>
          <w:sz w:val="24"/>
        </w:rPr>
      </w:pPr>
      <w:r>
        <w:rPr>
          <w:sz w:val="24"/>
        </w:rPr>
        <w:lastRenderedPageBreak/>
        <w:t xml:space="preserve">Aproximación al paciente agudo en el servicio de urgencias, identificación de situaciones de riesgo vital y su manejo urgente. </w:t>
      </w:r>
    </w:p>
    <w:p w14:paraId="626B1A79" w14:textId="405CD198" w:rsidR="00D41818" w:rsidRPr="003E7CEE" w:rsidRDefault="003056BB" w:rsidP="00264F71">
      <w:pPr>
        <w:numPr>
          <w:ilvl w:val="2"/>
          <w:numId w:val="2"/>
        </w:numPr>
        <w:tabs>
          <w:tab w:val="clear" w:pos="2074"/>
          <w:tab w:val="num" w:pos="1894"/>
        </w:tabs>
        <w:ind w:left="2160"/>
        <w:jc w:val="both"/>
        <w:rPr>
          <w:sz w:val="24"/>
        </w:rPr>
      </w:pPr>
      <w:r>
        <w:rPr>
          <w:sz w:val="24"/>
        </w:rPr>
        <w:t>Utilidad de la Valoración Geriátrica Integral (VGI) en el servicio de urgencias en la toma de decisiones diagnósticas y terapéuticas.</w:t>
      </w:r>
    </w:p>
    <w:p w14:paraId="41E39150" w14:textId="77777777" w:rsidR="003056BB" w:rsidRDefault="003056BB" w:rsidP="004F029B">
      <w:pPr>
        <w:ind w:left="1800"/>
        <w:jc w:val="both"/>
        <w:rPr>
          <w:sz w:val="24"/>
        </w:rPr>
      </w:pPr>
      <w:r>
        <w:rPr>
          <w:sz w:val="24"/>
        </w:rPr>
        <w:t xml:space="preserve"> </w:t>
      </w:r>
    </w:p>
    <w:p w14:paraId="1102214F" w14:textId="77777777" w:rsidR="003D7DA6" w:rsidRPr="003D7DA6" w:rsidRDefault="003056BB" w:rsidP="00264F71">
      <w:pPr>
        <w:numPr>
          <w:ilvl w:val="2"/>
          <w:numId w:val="2"/>
        </w:numPr>
        <w:tabs>
          <w:tab w:val="clear" w:pos="2074"/>
          <w:tab w:val="num" w:pos="720"/>
        </w:tabs>
        <w:ind w:left="720" w:hanging="436"/>
        <w:jc w:val="both"/>
        <w:rPr>
          <w:bCs/>
          <w:sz w:val="24"/>
        </w:rPr>
      </w:pPr>
      <w:r w:rsidRPr="004E1853">
        <w:rPr>
          <w:b/>
          <w:sz w:val="24"/>
        </w:rPr>
        <w:t>Rotación en el Servicio de Geriatría Hospital San José</w:t>
      </w:r>
      <w:r w:rsidR="003D7DA6">
        <w:rPr>
          <w:b/>
          <w:sz w:val="24"/>
        </w:rPr>
        <w:t xml:space="preserve">: </w:t>
      </w:r>
    </w:p>
    <w:p w14:paraId="524A7F7B" w14:textId="4F479B8F" w:rsidR="003056BB" w:rsidRPr="003D7DA6" w:rsidRDefault="003D7DA6" w:rsidP="003D7DA6">
      <w:pPr>
        <w:ind w:left="284" w:firstLine="425"/>
        <w:jc w:val="both"/>
        <w:rPr>
          <w:bCs/>
          <w:sz w:val="24"/>
        </w:rPr>
      </w:pPr>
      <w:r w:rsidRPr="003D7DA6">
        <w:rPr>
          <w:bCs/>
          <w:sz w:val="24"/>
        </w:rPr>
        <w:t xml:space="preserve">Es una toma de contacto con la especialidad, el hospital y el equipo multidisciplinar. Se sientan las bases y los objetivos de la formación del residente con el tutor asignado. </w:t>
      </w:r>
      <w:r>
        <w:rPr>
          <w:bCs/>
          <w:sz w:val="24"/>
        </w:rPr>
        <w:t>Tiene una duración de</w:t>
      </w:r>
      <w:r w:rsidRPr="003D7DA6">
        <w:rPr>
          <w:bCs/>
          <w:sz w:val="24"/>
        </w:rPr>
        <w:t xml:space="preserve"> dos meses y medio (10 semanas), distribuidos en los siguientes niveles asistenciales</w:t>
      </w:r>
      <w:r w:rsidR="003056BB" w:rsidRPr="003D7DA6">
        <w:rPr>
          <w:bCs/>
          <w:sz w:val="24"/>
        </w:rPr>
        <w:t>:</w:t>
      </w:r>
    </w:p>
    <w:p w14:paraId="0F096E39" w14:textId="77777777" w:rsidR="003056BB" w:rsidRDefault="003056BB" w:rsidP="00264F71">
      <w:pPr>
        <w:numPr>
          <w:ilvl w:val="3"/>
          <w:numId w:val="2"/>
        </w:numPr>
        <w:tabs>
          <w:tab w:val="clear" w:pos="2880"/>
          <w:tab w:val="num" w:pos="1080"/>
        </w:tabs>
        <w:ind w:left="1260" w:hanging="540"/>
        <w:jc w:val="both"/>
        <w:rPr>
          <w:sz w:val="24"/>
        </w:rPr>
      </w:pPr>
      <w:r w:rsidRPr="004E1853">
        <w:rPr>
          <w:sz w:val="24"/>
          <w:u w:val="single"/>
        </w:rPr>
        <w:t>Unidad de Agudos de Geriatría/Unidad de paliativos/CCEE de geriatría</w:t>
      </w:r>
      <w:r w:rsidRPr="003B6D36">
        <w:rPr>
          <w:sz w:val="24"/>
        </w:rPr>
        <w:t xml:space="preserve">: </w:t>
      </w:r>
      <w:r>
        <w:rPr>
          <w:sz w:val="24"/>
        </w:rPr>
        <w:t>6</w:t>
      </w:r>
      <w:r w:rsidRPr="003B6D36">
        <w:rPr>
          <w:sz w:val="24"/>
        </w:rPr>
        <w:t xml:space="preserve"> semanas.</w:t>
      </w:r>
    </w:p>
    <w:p w14:paraId="77D640B1" w14:textId="77777777" w:rsidR="003056BB" w:rsidRDefault="003056BB" w:rsidP="003056BB">
      <w:pPr>
        <w:ind w:left="1620" w:hanging="360"/>
        <w:jc w:val="both"/>
        <w:rPr>
          <w:sz w:val="24"/>
        </w:rPr>
      </w:pPr>
      <w:r>
        <w:rPr>
          <w:sz w:val="24"/>
        </w:rPr>
        <w:t xml:space="preserve">Objetivos: </w:t>
      </w:r>
    </w:p>
    <w:p w14:paraId="717CCB25" w14:textId="77777777" w:rsidR="003056BB" w:rsidRDefault="003056BB" w:rsidP="00264F71">
      <w:pPr>
        <w:numPr>
          <w:ilvl w:val="0"/>
          <w:numId w:val="21"/>
        </w:numPr>
        <w:tabs>
          <w:tab w:val="clear" w:pos="1980"/>
          <w:tab w:val="num" w:pos="2160"/>
        </w:tabs>
        <w:ind w:left="2160"/>
        <w:jc w:val="both"/>
        <w:rPr>
          <w:sz w:val="24"/>
        </w:rPr>
      </w:pPr>
      <w:r>
        <w:rPr>
          <w:sz w:val="24"/>
        </w:rPr>
        <w:t xml:space="preserve">Aproximación al paciente geriátrico, manejo ambulatorio y hospitalario de los principales síndromes geriátricos. </w:t>
      </w:r>
    </w:p>
    <w:p w14:paraId="5B8A4C97" w14:textId="77777777" w:rsidR="003056BB" w:rsidRDefault="003056BB" w:rsidP="00264F71">
      <w:pPr>
        <w:numPr>
          <w:ilvl w:val="0"/>
          <w:numId w:val="21"/>
        </w:numPr>
        <w:tabs>
          <w:tab w:val="clear" w:pos="1980"/>
          <w:tab w:val="num" w:pos="2160"/>
        </w:tabs>
        <w:ind w:left="2160"/>
        <w:jc w:val="both"/>
        <w:rPr>
          <w:sz w:val="24"/>
        </w:rPr>
      </w:pPr>
      <w:r>
        <w:rPr>
          <w:sz w:val="24"/>
        </w:rPr>
        <w:t xml:space="preserve">VGI como herramienta esencial diagnóstica, terapéutica y de toma de decisiones en geriatría. </w:t>
      </w:r>
    </w:p>
    <w:p w14:paraId="63A92A53" w14:textId="690184BF" w:rsidR="003056BB" w:rsidRDefault="003056BB" w:rsidP="00264F71">
      <w:pPr>
        <w:numPr>
          <w:ilvl w:val="0"/>
          <w:numId w:val="21"/>
        </w:numPr>
        <w:tabs>
          <w:tab w:val="clear" w:pos="1980"/>
          <w:tab w:val="num" w:pos="2160"/>
        </w:tabs>
        <w:ind w:left="2160"/>
        <w:jc w:val="both"/>
        <w:rPr>
          <w:sz w:val="24"/>
        </w:rPr>
      </w:pPr>
      <w:r>
        <w:rPr>
          <w:sz w:val="24"/>
        </w:rPr>
        <w:t>Trabajo en equipo. Interdisciplinaridad en geriatría. Labor d</w:t>
      </w:r>
      <w:r w:rsidR="003E7CEE">
        <w:rPr>
          <w:sz w:val="24"/>
        </w:rPr>
        <w:t xml:space="preserve">e cada uno de los miembros en el equipo interdisciplinar. </w:t>
      </w:r>
    </w:p>
    <w:p w14:paraId="303727FD" w14:textId="4778D58B" w:rsidR="0011456B" w:rsidRPr="00204CCC" w:rsidRDefault="003056BB" w:rsidP="00264F71">
      <w:pPr>
        <w:numPr>
          <w:ilvl w:val="0"/>
          <w:numId w:val="21"/>
        </w:numPr>
        <w:tabs>
          <w:tab w:val="clear" w:pos="1980"/>
          <w:tab w:val="num" w:pos="2160"/>
        </w:tabs>
        <w:ind w:left="2160"/>
        <w:jc w:val="both"/>
        <w:rPr>
          <w:sz w:val="24"/>
        </w:rPr>
      </w:pPr>
      <w:r>
        <w:rPr>
          <w:sz w:val="24"/>
        </w:rPr>
        <w:t xml:space="preserve">Disponibilidad de recursos (sociales, rehabilitadores) y gestión de los mismos. </w:t>
      </w:r>
    </w:p>
    <w:p w14:paraId="4F05D247" w14:textId="77777777" w:rsidR="003056BB" w:rsidRDefault="003056BB" w:rsidP="00264F71">
      <w:pPr>
        <w:numPr>
          <w:ilvl w:val="3"/>
          <w:numId w:val="2"/>
        </w:numPr>
        <w:tabs>
          <w:tab w:val="clear" w:pos="2880"/>
          <w:tab w:val="num" w:pos="1080"/>
        </w:tabs>
        <w:ind w:left="1620" w:hanging="900"/>
        <w:jc w:val="both"/>
        <w:rPr>
          <w:sz w:val="24"/>
        </w:rPr>
      </w:pPr>
      <w:r w:rsidRPr="004E1853">
        <w:rPr>
          <w:sz w:val="24"/>
          <w:u w:val="single"/>
        </w:rPr>
        <w:t>Unidad de Valoración Socio-Sanitaria (UVSS)</w:t>
      </w:r>
      <w:r w:rsidRPr="003B6D36">
        <w:rPr>
          <w:sz w:val="24"/>
        </w:rPr>
        <w:t xml:space="preserve">: 2 semanas.     </w:t>
      </w:r>
    </w:p>
    <w:p w14:paraId="2D60BE91" w14:textId="77777777" w:rsidR="003056BB" w:rsidRDefault="003056BB" w:rsidP="003056BB">
      <w:pPr>
        <w:ind w:left="1260"/>
        <w:jc w:val="both"/>
        <w:rPr>
          <w:sz w:val="24"/>
        </w:rPr>
      </w:pPr>
      <w:r>
        <w:rPr>
          <w:sz w:val="24"/>
        </w:rPr>
        <w:t xml:space="preserve"> Objetivos:</w:t>
      </w:r>
    </w:p>
    <w:p w14:paraId="737B932B" w14:textId="77777777" w:rsidR="003056BB" w:rsidRDefault="003056BB" w:rsidP="00264F71">
      <w:pPr>
        <w:numPr>
          <w:ilvl w:val="0"/>
          <w:numId w:val="22"/>
        </w:numPr>
        <w:tabs>
          <w:tab w:val="clear" w:pos="2294"/>
          <w:tab w:val="num" w:pos="2160"/>
        </w:tabs>
        <w:ind w:left="2160"/>
        <w:jc w:val="both"/>
        <w:rPr>
          <w:sz w:val="24"/>
        </w:rPr>
      </w:pPr>
      <w:r>
        <w:rPr>
          <w:sz w:val="24"/>
        </w:rPr>
        <w:t>Conocer la labor del geriatra en una UVSS: Integradora dentro de una actividad multidisciplinar, de apoyo en la toma de decisiones, de gestión de recursos.</w:t>
      </w:r>
    </w:p>
    <w:p w14:paraId="687BC93A" w14:textId="7A658190" w:rsidR="0011456B" w:rsidRPr="00204CCC" w:rsidRDefault="003056BB" w:rsidP="00264F71">
      <w:pPr>
        <w:numPr>
          <w:ilvl w:val="0"/>
          <w:numId w:val="22"/>
        </w:numPr>
        <w:tabs>
          <w:tab w:val="clear" w:pos="2294"/>
          <w:tab w:val="num" w:pos="2160"/>
        </w:tabs>
        <w:ind w:left="2160"/>
        <w:jc w:val="both"/>
        <w:rPr>
          <w:sz w:val="24"/>
        </w:rPr>
      </w:pPr>
      <w:r>
        <w:rPr>
          <w:sz w:val="24"/>
        </w:rPr>
        <w:t xml:space="preserve">Conocer la actividad desempeñada por el geriatra en las unidades de ortogeriatría y de cirugía en pacientes </w:t>
      </w:r>
      <w:r w:rsidR="00EF2E29">
        <w:rPr>
          <w:sz w:val="24"/>
        </w:rPr>
        <w:t>mayores</w:t>
      </w:r>
      <w:r>
        <w:rPr>
          <w:sz w:val="24"/>
        </w:rPr>
        <w:t>.</w:t>
      </w:r>
    </w:p>
    <w:p w14:paraId="6FE3AC4E" w14:textId="77777777" w:rsidR="003056BB" w:rsidRDefault="003056BB" w:rsidP="00264F71">
      <w:pPr>
        <w:numPr>
          <w:ilvl w:val="3"/>
          <w:numId w:val="2"/>
        </w:numPr>
        <w:tabs>
          <w:tab w:val="clear" w:pos="2880"/>
          <w:tab w:val="num" w:pos="1080"/>
        </w:tabs>
        <w:ind w:left="1080"/>
        <w:jc w:val="both"/>
        <w:rPr>
          <w:sz w:val="24"/>
        </w:rPr>
      </w:pPr>
      <w:r w:rsidRPr="004E1853">
        <w:rPr>
          <w:sz w:val="24"/>
          <w:u w:val="single"/>
        </w:rPr>
        <w:t>Hospital de día geriátrico</w:t>
      </w:r>
      <w:r w:rsidRPr="003B6D36">
        <w:rPr>
          <w:sz w:val="24"/>
        </w:rPr>
        <w:t xml:space="preserve">: </w:t>
      </w:r>
      <w:r>
        <w:rPr>
          <w:sz w:val="24"/>
        </w:rPr>
        <w:t xml:space="preserve">2 semanas. </w:t>
      </w:r>
    </w:p>
    <w:p w14:paraId="0C561E4E" w14:textId="77777777" w:rsidR="003056BB" w:rsidRDefault="003056BB" w:rsidP="003056BB">
      <w:pPr>
        <w:ind w:left="1260"/>
        <w:jc w:val="both"/>
        <w:rPr>
          <w:sz w:val="24"/>
        </w:rPr>
      </w:pPr>
      <w:r>
        <w:rPr>
          <w:sz w:val="24"/>
        </w:rPr>
        <w:t xml:space="preserve">Objetivos: </w:t>
      </w:r>
    </w:p>
    <w:p w14:paraId="5ED55473" w14:textId="77777777" w:rsidR="003056BB" w:rsidRDefault="003056BB" w:rsidP="00264F71">
      <w:pPr>
        <w:numPr>
          <w:ilvl w:val="0"/>
          <w:numId w:val="23"/>
        </w:numPr>
        <w:tabs>
          <w:tab w:val="clear" w:pos="2340"/>
          <w:tab w:val="num" w:pos="2160"/>
        </w:tabs>
        <w:ind w:left="2160"/>
        <w:jc w:val="both"/>
        <w:rPr>
          <w:sz w:val="24"/>
        </w:rPr>
      </w:pPr>
      <w:r>
        <w:rPr>
          <w:sz w:val="24"/>
        </w:rPr>
        <w:t>Conocer la labor de cada uno de los miembros del equipo interdisciplinar de un hospital de día geriátrico en el manejo del paciente geriátrico: Intervención rápida y tratamiento precoz o específicos, curas de heridas/ulceras, rehabilitación funcional (fisioterapia, terapia ocupacional, logopedia) y restablecimiento de la autonomía del paciente.</w:t>
      </w:r>
    </w:p>
    <w:p w14:paraId="3915AFDF" w14:textId="77777777" w:rsidR="0011456B" w:rsidRPr="003B6D36" w:rsidRDefault="0011456B" w:rsidP="0011456B">
      <w:pPr>
        <w:ind w:left="2160"/>
        <w:jc w:val="both"/>
        <w:rPr>
          <w:sz w:val="24"/>
        </w:rPr>
      </w:pPr>
    </w:p>
    <w:p w14:paraId="1008CDAA" w14:textId="6BFFD10B" w:rsidR="003056BB" w:rsidRDefault="003056BB" w:rsidP="00264F71">
      <w:pPr>
        <w:numPr>
          <w:ilvl w:val="2"/>
          <w:numId w:val="2"/>
        </w:numPr>
        <w:tabs>
          <w:tab w:val="clear" w:pos="2074"/>
          <w:tab w:val="left" w:pos="709"/>
        </w:tabs>
        <w:ind w:left="2160" w:hanging="1876"/>
        <w:jc w:val="both"/>
        <w:rPr>
          <w:sz w:val="24"/>
        </w:rPr>
      </w:pPr>
      <w:r w:rsidRPr="004E1853">
        <w:rPr>
          <w:b/>
          <w:sz w:val="24"/>
        </w:rPr>
        <w:t>Rotación en el Servicio de Cardiología</w:t>
      </w:r>
      <w:r>
        <w:rPr>
          <w:sz w:val="24"/>
        </w:rPr>
        <w:t>: 2 meses.</w:t>
      </w:r>
      <w:r w:rsidR="00204CCC">
        <w:rPr>
          <w:sz w:val="24"/>
        </w:rPr>
        <w:t xml:space="preserve"> Objetivos formativos:</w:t>
      </w:r>
    </w:p>
    <w:p w14:paraId="0DA26F1D" w14:textId="0ABFF7DD" w:rsidR="00446EB4" w:rsidRPr="00204CCC" w:rsidRDefault="00446EB4" w:rsidP="00204CCC">
      <w:pPr>
        <w:tabs>
          <w:tab w:val="left" w:pos="709"/>
        </w:tabs>
        <w:ind w:left="720" w:firstLine="556"/>
        <w:jc w:val="both"/>
        <w:rPr>
          <w:sz w:val="24"/>
        </w:rPr>
      </w:pPr>
      <w:r>
        <w:rPr>
          <w:b/>
          <w:sz w:val="24"/>
        </w:rPr>
        <w:t>Generalidades:</w:t>
      </w:r>
    </w:p>
    <w:p w14:paraId="5141ACE5" w14:textId="77777777" w:rsidR="00204CCC" w:rsidRPr="00204CCC" w:rsidRDefault="00204CCC" w:rsidP="00264F71">
      <w:pPr>
        <w:pStyle w:val="Prrafodelista"/>
        <w:numPr>
          <w:ilvl w:val="0"/>
          <w:numId w:val="106"/>
        </w:numPr>
        <w:tabs>
          <w:tab w:val="left" w:pos="709"/>
        </w:tabs>
        <w:ind w:firstLine="43"/>
        <w:jc w:val="both"/>
        <w:rPr>
          <w:sz w:val="24"/>
        </w:rPr>
      </w:pPr>
      <w:r w:rsidRPr="00204CCC">
        <w:rPr>
          <w:sz w:val="24"/>
        </w:rPr>
        <w:t>Cambios anatómicos y funcionales asociados con el envejecimiento.</w:t>
      </w:r>
    </w:p>
    <w:p w14:paraId="5F929B0B" w14:textId="77777777" w:rsidR="00204CCC" w:rsidRPr="00204CCC" w:rsidRDefault="00204CCC" w:rsidP="00264F71">
      <w:pPr>
        <w:numPr>
          <w:ilvl w:val="0"/>
          <w:numId w:val="106"/>
        </w:numPr>
        <w:tabs>
          <w:tab w:val="left" w:pos="709"/>
        </w:tabs>
        <w:ind w:firstLine="43"/>
        <w:jc w:val="both"/>
        <w:rPr>
          <w:sz w:val="24"/>
        </w:rPr>
      </w:pPr>
      <w:r w:rsidRPr="00204CCC">
        <w:rPr>
          <w:sz w:val="24"/>
        </w:rPr>
        <w:t>Historia clínica en cardiología.</w:t>
      </w:r>
    </w:p>
    <w:p w14:paraId="1652DB47" w14:textId="77777777" w:rsidR="00204CCC" w:rsidRPr="00204CCC" w:rsidRDefault="00204CCC" w:rsidP="00264F71">
      <w:pPr>
        <w:numPr>
          <w:ilvl w:val="0"/>
          <w:numId w:val="106"/>
        </w:numPr>
        <w:tabs>
          <w:tab w:val="left" w:pos="709"/>
        </w:tabs>
        <w:ind w:firstLine="43"/>
        <w:jc w:val="both"/>
        <w:rPr>
          <w:sz w:val="24"/>
        </w:rPr>
      </w:pPr>
      <w:r w:rsidRPr="00204CCC">
        <w:rPr>
          <w:sz w:val="24"/>
        </w:rPr>
        <w:t>Identificación de sonidos cardiacos.</w:t>
      </w:r>
    </w:p>
    <w:p w14:paraId="03B2E3F3" w14:textId="77777777" w:rsidR="00204CCC" w:rsidRPr="00204CCC" w:rsidRDefault="00204CCC" w:rsidP="00264F71">
      <w:pPr>
        <w:numPr>
          <w:ilvl w:val="0"/>
          <w:numId w:val="106"/>
        </w:numPr>
        <w:tabs>
          <w:tab w:val="left" w:pos="709"/>
        </w:tabs>
        <w:ind w:firstLine="43"/>
        <w:jc w:val="both"/>
        <w:rPr>
          <w:sz w:val="24"/>
        </w:rPr>
      </w:pPr>
      <w:r w:rsidRPr="00204CCC">
        <w:rPr>
          <w:sz w:val="24"/>
        </w:rPr>
        <w:t>Interpretación del ECG.</w:t>
      </w:r>
    </w:p>
    <w:p w14:paraId="5490F76A" w14:textId="77777777" w:rsidR="00204CCC" w:rsidRDefault="00204CCC" w:rsidP="00264F71">
      <w:pPr>
        <w:numPr>
          <w:ilvl w:val="0"/>
          <w:numId w:val="106"/>
        </w:numPr>
        <w:tabs>
          <w:tab w:val="left" w:pos="709"/>
        </w:tabs>
        <w:ind w:firstLine="43"/>
        <w:jc w:val="both"/>
        <w:rPr>
          <w:sz w:val="24"/>
        </w:rPr>
      </w:pPr>
      <w:r w:rsidRPr="00204CCC">
        <w:rPr>
          <w:sz w:val="24"/>
        </w:rPr>
        <w:t xml:space="preserve">Pruebas complementarias en cardiología. </w:t>
      </w:r>
    </w:p>
    <w:p w14:paraId="6E713990" w14:textId="77777777" w:rsidR="00204CCC" w:rsidRDefault="00204CCC" w:rsidP="00264F71">
      <w:pPr>
        <w:numPr>
          <w:ilvl w:val="1"/>
          <w:numId w:val="106"/>
        </w:numPr>
        <w:tabs>
          <w:tab w:val="left" w:pos="709"/>
        </w:tabs>
        <w:jc w:val="both"/>
        <w:rPr>
          <w:sz w:val="24"/>
        </w:rPr>
      </w:pPr>
      <w:r w:rsidRPr="00204CCC">
        <w:rPr>
          <w:sz w:val="24"/>
        </w:rPr>
        <w:t xml:space="preserve">Indicaciones. </w:t>
      </w:r>
    </w:p>
    <w:p w14:paraId="68BAF74A" w14:textId="77777777" w:rsidR="00204CCC" w:rsidRDefault="00204CCC" w:rsidP="00264F71">
      <w:pPr>
        <w:numPr>
          <w:ilvl w:val="1"/>
          <w:numId w:val="106"/>
        </w:numPr>
        <w:tabs>
          <w:tab w:val="left" w:pos="709"/>
        </w:tabs>
        <w:jc w:val="both"/>
        <w:rPr>
          <w:sz w:val="24"/>
        </w:rPr>
      </w:pPr>
      <w:r w:rsidRPr="00204CCC">
        <w:rPr>
          <w:sz w:val="24"/>
        </w:rPr>
        <w:t>Interpretación de resultados.</w:t>
      </w:r>
    </w:p>
    <w:p w14:paraId="36EC59F9" w14:textId="77777777" w:rsidR="00204CCC" w:rsidRDefault="00204CCC" w:rsidP="00264F71">
      <w:pPr>
        <w:numPr>
          <w:ilvl w:val="1"/>
          <w:numId w:val="106"/>
        </w:numPr>
        <w:tabs>
          <w:tab w:val="left" w:pos="709"/>
        </w:tabs>
        <w:jc w:val="both"/>
        <w:rPr>
          <w:sz w:val="24"/>
        </w:rPr>
      </w:pPr>
      <w:r w:rsidRPr="00204CCC">
        <w:rPr>
          <w:sz w:val="24"/>
        </w:rPr>
        <w:lastRenderedPageBreak/>
        <w:t>Aplicación de esos resultados a la práctica clínica.</w:t>
      </w:r>
    </w:p>
    <w:p w14:paraId="7052F0E4" w14:textId="23A974A3" w:rsidR="00204CCC" w:rsidRPr="00204CCC" w:rsidRDefault="00204CCC" w:rsidP="00264F71">
      <w:pPr>
        <w:numPr>
          <w:ilvl w:val="1"/>
          <w:numId w:val="106"/>
        </w:numPr>
        <w:tabs>
          <w:tab w:val="left" w:pos="709"/>
        </w:tabs>
        <w:jc w:val="both"/>
        <w:rPr>
          <w:sz w:val="24"/>
        </w:rPr>
      </w:pPr>
      <w:r w:rsidRPr="00204CCC">
        <w:rPr>
          <w:sz w:val="24"/>
        </w:rPr>
        <w:t>Relación coste-beneficio.</w:t>
      </w:r>
    </w:p>
    <w:p w14:paraId="38F05E7A" w14:textId="77777777" w:rsidR="00204CCC" w:rsidRPr="00204CCC" w:rsidRDefault="00204CCC" w:rsidP="00264F71">
      <w:pPr>
        <w:numPr>
          <w:ilvl w:val="0"/>
          <w:numId w:val="106"/>
        </w:numPr>
        <w:tabs>
          <w:tab w:val="left" w:pos="709"/>
        </w:tabs>
        <w:ind w:firstLine="43"/>
        <w:jc w:val="both"/>
        <w:rPr>
          <w:sz w:val="24"/>
        </w:rPr>
      </w:pPr>
      <w:r w:rsidRPr="00204CCC">
        <w:rPr>
          <w:sz w:val="24"/>
        </w:rPr>
        <w:t>Guías clínicas en cardiología y paciente geriátrico.</w:t>
      </w:r>
    </w:p>
    <w:p w14:paraId="78654DB3" w14:textId="77777777" w:rsidR="00204CCC" w:rsidRPr="00204CCC" w:rsidRDefault="00204CCC" w:rsidP="00264F71">
      <w:pPr>
        <w:numPr>
          <w:ilvl w:val="0"/>
          <w:numId w:val="106"/>
        </w:numPr>
        <w:tabs>
          <w:tab w:val="left" w:pos="709"/>
        </w:tabs>
        <w:ind w:firstLine="43"/>
        <w:jc w:val="both"/>
        <w:rPr>
          <w:sz w:val="24"/>
        </w:rPr>
      </w:pPr>
      <w:r w:rsidRPr="00204CCC">
        <w:rPr>
          <w:sz w:val="24"/>
        </w:rPr>
        <w:t>Factores de riesgo cardiovascular y paciente geriátrico: Recomendaciones de tratamiento.</w:t>
      </w:r>
    </w:p>
    <w:p w14:paraId="6162D4FF" w14:textId="77777777" w:rsidR="00204CCC" w:rsidRPr="00204CCC" w:rsidRDefault="00204CCC" w:rsidP="00264F71">
      <w:pPr>
        <w:numPr>
          <w:ilvl w:val="0"/>
          <w:numId w:val="106"/>
        </w:numPr>
        <w:tabs>
          <w:tab w:val="left" w:pos="709"/>
        </w:tabs>
        <w:ind w:firstLine="43"/>
        <w:jc w:val="both"/>
        <w:rPr>
          <w:sz w:val="24"/>
        </w:rPr>
      </w:pPr>
      <w:r w:rsidRPr="00204CCC">
        <w:rPr>
          <w:sz w:val="24"/>
        </w:rPr>
        <w:t>Fármacos más usuales en cardiología:</w:t>
      </w:r>
    </w:p>
    <w:p w14:paraId="279215FA" w14:textId="77777777" w:rsidR="00204CCC" w:rsidRPr="00204CCC" w:rsidRDefault="00204CCC" w:rsidP="00264F71">
      <w:pPr>
        <w:numPr>
          <w:ilvl w:val="1"/>
          <w:numId w:val="106"/>
        </w:numPr>
        <w:tabs>
          <w:tab w:val="left" w:pos="709"/>
        </w:tabs>
        <w:jc w:val="both"/>
        <w:rPr>
          <w:sz w:val="24"/>
        </w:rPr>
      </w:pPr>
      <w:r w:rsidRPr="00204CCC">
        <w:rPr>
          <w:sz w:val="24"/>
        </w:rPr>
        <w:t>Indicaciones.</w:t>
      </w:r>
    </w:p>
    <w:p w14:paraId="2A61DB68" w14:textId="77777777" w:rsidR="00204CCC" w:rsidRPr="00204CCC" w:rsidRDefault="00204CCC" w:rsidP="00264F71">
      <w:pPr>
        <w:numPr>
          <w:ilvl w:val="1"/>
          <w:numId w:val="106"/>
        </w:numPr>
        <w:tabs>
          <w:tab w:val="left" w:pos="709"/>
        </w:tabs>
        <w:jc w:val="both"/>
        <w:rPr>
          <w:sz w:val="24"/>
        </w:rPr>
      </w:pPr>
      <w:r w:rsidRPr="00204CCC">
        <w:rPr>
          <w:sz w:val="24"/>
        </w:rPr>
        <w:t>Contraindicaciones.</w:t>
      </w:r>
    </w:p>
    <w:p w14:paraId="072AF87B" w14:textId="77777777" w:rsidR="00204CCC" w:rsidRPr="00204CCC" w:rsidRDefault="00204CCC" w:rsidP="00264F71">
      <w:pPr>
        <w:numPr>
          <w:ilvl w:val="1"/>
          <w:numId w:val="106"/>
        </w:numPr>
        <w:tabs>
          <w:tab w:val="left" w:pos="709"/>
        </w:tabs>
        <w:jc w:val="both"/>
        <w:rPr>
          <w:sz w:val="24"/>
        </w:rPr>
      </w:pPr>
      <w:r w:rsidRPr="00204CCC">
        <w:rPr>
          <w:sz w:val="24"/>
        </w:rPr>
        <w:t>Efectos secundarios.</w:t>
      </w:r>
    </w:p>
    <w:p w14:paraId="168B360B" w14:textId="77777777" w:rsidR="00204CCC" w:rsidRPr="00204CCC" w:rsidRDefault="00204CCC" w:rsidP="00264F71">
      <w:pPr>
        <w:numPr>
          <w:ilvl w:val="0"/>
          <w:numId w:val="106"/>
        </w:numPr>
        <w:tabs>
          <w:tab w:val="left" w:pos="709"/>
        </w:tabs>
        <w:ind w:firstLine="43"/>
        <w:jc w:val="both"/>
        <w:rPr>
          <w:sz w:val="24"/>
        </w:rPr>
      </w:pPr>
      <w:r w:rsidRPr="00204CCC">
        <w:rPr>
          <w:sz w:val="24"/>
        </w:rPr>
        <w:t xml:space="preserve">Enfermedad terminal de órgano en cardiología. Diagnóstico, tratamiento, aspectos éticos. </w:t>
      </w:r>
    </w:p>
    <w:p w14:paraId="092C822C" w14:textId="47AFB965" w:rsidR="00204CCC" w:rsidRPr="00204CCC" w:rsidRDefault="00204CCC" w:rsidP="00264F71">
      <w:pPr>
        <w:numPr>
          <w:ilvl w:val="0"/>
          <w:numId w:val="106"/>
        </w:numPr>
        <w:tabs>
          <w:tab w:val="left" w:pos="709"/>
        </w:tabs>
        <w:ind w:firstLine="43"/>
        <w:jc w:val="both"/>
        <w:rPr>
          <w:sz w:val="24"/>
        </w:rPr>
      </w:pPr>
      <w:r w:rsidRPr="00204CCC">
        <w:rPr>
          <w:sz w:val="24"/>
        </w:rPr>
        <w:t>Criterios de derivación del paciente geriátrico a cardiología.</w:t>
      </w:r>
    </w:p>
    <w:p w14:paraId="153A2A98" w14:textId="2757909B" w:rsidR="00446EB4" w:rsidRDefault="00446EB4" w:rsidP="00204CCC">
      <w:pPr>
        <w:ind w:left="720" w:firstLine="556"/>
        <w:jc w:val="both"/>
        <w:rPr>
          <w:b/>
          <w:sz w:val="24"/>
        </w:rPr>
      </w:pPr>
      <w:r>
        <w:rPr>
          <w:b/>
          <w:sz w:val="24"/>
        </w:rPr>
        <w:t>Patologías específicas:</w:t>
      </w:r>
    </w:p>
    <w:p w14:paraId="7D6ADF2A" w14:textId="77777777" w:rsidR="0013038C" w:rsidRPr="0013038C" w:rsidRDefault="0013038C" w:rsidP="00264F71">
      <w:pPr>
        <w:pStyle w:val="Prrafodelista"/>
        <w:numPr>
          <w:ilvl w:val="0"/>
          <w:numId w:val="107"/>
        </w:numPr>
        <w:jc w:val="both"/>
        <w:rPr>
          <w:sz w:val="24"/>
        </w:rPr>
      </w:pPr>
      <w:r w:rsidRPr="0013038C">
        <w:rPr>
          <w:sz w:val="24"/>
        </w:rPr>
        <w:t>Diagnóstico diferencial del dolor torácico y de las alteraciones del ST.</w:t>
      </w:r>
    </w:p>
    <w:p w14:paraId="08003FEE" w14:textId="77777777" w:rsidR="0013038C" w:rsidRPr="0013038C" w:rsidRDefault="0013038C" w:rsidP="00264F71">
      <w:pPr>
        <w:pStyle w:val="Prrafodelista"/>
        <w:numPr>
          <w:ilvl w:val="0"/>
          <w:numId w:val="107"/>
        </w:numPr>
        <w:jc w:val="both"/>
        <w:rPr>
          <w:sz w:val="24"/>
        </w:rPr>
      </w:pPr>
      <w:r w:rsidRPr="0013038C">
        <w:rPr>
          <w:sz w:val="24"/>
        </w:rPr>
        <w:t>Síncope: Diagnóstico diferencial y criterios de ingreso en cardiología.</w:t>
      </w:r>
    </w:p>
    <w:p w14:paraId="0CA12FB5" w14:textId="77777777" w:rsidR="0013038C" w:rsidRPr="0013038C" w:rsidRDefault="0013038C" w:rsidP="00264F71">
      <w:pPr>
        <w:pStyle w:val="Prrafodelista"/>
        <w:numPr>
          <w:ilvl w:val="0"/>
          <w:numId w:val="107"/>
        </w:numPr>
        <w:jc w:val="both"/>
        <w:rPr>
          <w:sz w:val="24"/>
        </w:rPr>
      </w:pPr>
      <w:r w:rsidRPr="0013038C">
        <w:rPr>
          <w:sz w:val="24"/>
        </w:rPr>
        <w:t>Manejo del paciente con Insuficiencia Cardiaca (IC)</w:t>
      </w:r>
    </w:p>
    <w:p w14:paraId="1EAFE69B" w14:textId="77777777" w:rsidR="0013038C" w:rsidRPr="0013038C" w:rsidRDefault="0013038C" w:rsidP="00264F71">
      <w:pPr>
        <w:pStyle w:val="Prrafodelista"/>
        <w:numPr>
          <w:ilvl w:val="1"/>
          <w:numId w:val="107"/>
        </w:numPr>
        <w:ind w:left="2552" w:hanging="425"/>
        <w:jc w:val="both"/>
        <w:rPr>
          <w:sz w:val="24"/>
        </w:rPr>
      </w:pPr>
      <w:r w:rsidRPr="0013038C">
        <w:rPr>
          <w:sz w:val="24"/>
        </w:rPr>
        <w:t xml:space="preserve">Reconocimiento de los signos y síntomas de IC crónica (ICC)/aguda (ICA). </w:t>
      </w:r>
    </w:p>
    <w:p w14:paraId="5D2E9675" w14:textId="77777777" w:rsidR="0013038C" w:rsidRPr="0013038C" w:rsidRDefault="0013038C" w:rsidP="00264F71">
      <w:pPr>
        <w:pStyle w:val="Prrafodelista"/>
        <w:numPr>
          <w:ilvl w:val="1"/>
          <w:numId w:val="107"/>
        </w:numPr>
        <w:ind w:left="2552" w:hanging="425"/>
        <w:jc w:val="both"/>
        <w:rPr>
          <w:sz w:val="24"/>
        </w:rPr>
      </w:pPr>
      <w:r w:rsidRPr="0013038C">
        <w:rPr>
          <w:sz w:val="24"/>
        </w:rPr>
        <w:t xml:space="preserve">Causas de ICC Aguda. </w:t>
      </w:r>
    </w:p>
    <w:p w14:paraId="5F4EF1A6" w14:textId="77777777" w:rsidR="0013038C" w:rsidRPr="0013038C" w:rsidRDefault="0013038C" w:rsidP="00264F71">
      <w:pPr>
        <w:pStyle w:val="Prrafodelista"/>
        <w:numPr>
          <w:ilvl w:val="1"/>
          <w:numId w:val="107"/>
        </w:numPr>
        <w:ind w:left="2552" w:hanging="425"/>
        <w:jc w:val="both"/>
        <w:rPr>
          <w:sz w:val="24"/>
        </w:rPr>
      </w:pPr>
      <w:r w:rsidRPr="0013038C">
        <w:rPr>
          <w:sz w:val="24"/>
        </w:rPr>
        <w:t>Manejo terapéutico de los pacientes con ICC/ICA.</w:t>
      </w:r>
    </w:p>
    <w:p w14:paraId="019536B7" w14:textId="392A1376" w:rsidR="0013038C" w:rsidRPr="0013038C" w:rsidRDefault="0013038C" w:rsidP="00264F71">
      <w:pPr>
        <w:pStyle w:val="Prrafodelista"/>
        <w:numPr>
          <w:ilvl w:val="0"/>
          <w:numId w:val="107"/>
        </w:numPr>
        <w:jc w:val="both"/>
        <w:rPr>
          <w:sz w:val="24"/>
        </w:rPr>
      </w:pPr>
      <w:r w:rsidRPr="0013038C">
        <w:rPr>
          <w:sz w:val="24"/>
        </w:rPr>
        <w:t>Valvulopatías: Diagnóstico y tratamiento de las valvulopatías más prevalentes en el paciente geriátrico.</w:t>
      </w:r>
    </w:p>
    <w:p w14:paraId="5460BC28" w14:textId="10569D05" w:rsidR="0013038C" w:rsidRPr="0013038C" w:rsidRDefault="0013038C" w:rsidP="00264F71">
      <w:pPr>
        <w:pStyle w:val="Prrafodelista"/>
        <w:numPr>
          <w:ilvl w:val="1"/>
          <w:numId w:val="107"/>
        </w:numPr>
        <w:ind w:left="2552" w:hanging="425"/>
        <w:jc w:val="both"/>
        <w:rPr>
          <w:sz w:val="24"/>
        </w:rPr>
      </w:pPr>
      <w:r w:rsidRPr="0013038C">
        <w:rPr>
          <w:sz w:val="24"/>
        </w:rPr>
        <w:t>Indicaciones de cirugía de recambio valvular.</w:t>
      </w:r>
      <w:r>
        <w:rPr>
          <w:sz w:val="24"/>
        </w:rPr>
        <w:t xml:space="preserve"> TAVI. </w:t>
      </w:r>
    </w:p>
    <w:p w14:paraId="1E1F34C8" w14:textId="77777777" w:rsidR="0013038C" w:rsidRPr="0013038C" w:rsidRDefault="0013038C" w:rsidP="00264F71">
      <w:pPr>
        <w:pStyle w:val="Prrafodelista"/>
        <w:numPr>
          <w:ilvl w:val="0"/>
          <w:numId w:val="107"/>
        </w:numPr>
        <w:jc w:val="both"/>
        <w:rPr>
          <w:sz w:val="24"/>
        </w:rPr>
      </w:pPr>
      <w:r w:rsidRPr="0013038C">
        <w:rPr>
          <w:sz w:val="24"/>
        </w:rPr>
        <w:t>Arritmias cardiacas:</w:t>
      </w:r>
    </w:p>
    <w:p w14:paraId="2E38B154" w14:textId="77777777" w:rsidR="0013038C" w:rsidRPr="0013038C" w:rsidRDefault="0013038C" w:rsidP="00264F71">
      <w:pPr>
        <w:pStyle w:val="Prrafodelista"/>
        <w:numPr>
          <w:ilvl w:val="1"/>
          <w:numId w:val="107"/>
        </w:numPr>
        <w:ind w:left="2552" w:hanging="425"/>
        <w:jc w:val="both"/>
        <w:rPr>
          <w:sz w:val="24"/>
        </w:rPr>
      </w:pPr>
      <w:r w:rsidRPr="0013038C">
        <w:rPr>
          <w:sz w:val="24"/>
        </w:rPr>
        <w:t xml:space="preserve">Taquiarritmias: </w:t>
      </w:r>
    </w:p>
    <w:p w14:paraId="4FF7A0BB" w14:textId="0E8D78D0" w:rsidR="0013038C" w:rsidRPr="0013038C" w:rsidRDefault="0013038C" w:rsidP="00264F71">
      <w:pPr>
        <w:pStyle w:val="Prrafodelista"/>
        <w:numPr>
          <w:ilvl w:val="2"/>
          <w:numId w:val="107"/>
        </w:numPr>
        <w:ind w:left="2835" w:hanging="283"/>
        <w:jc w:val="both"/>
        <w:rPr>
          <w:sz w:val="24"/>
        </w:rPr>
      </w:pPr>
      <w:r w:rsidRPr="0013038C">
        <w:rPr>
          <w:sz w:val="24"/>
        </w:rPr>
        <w:t>Diagnóstico y tratamient</w:t>
      </w:r>
      <w:r w:rsidR="00FC0D12">
        <w:rPr>
          <w:sz w:val="24"/>
        </w:rPr>
        <w:t>o de las taquicardias de QRS es</w:t>
      </w:r>
      <w:r w:rsidRPr="0013038C">
        <w:rPr>
          <w:sz w:val="24"/>
        </w:rPr>
        <w:t xml:space="preserve">trecho/ancho. </w:t>
      </w:r>
    </w:p>
    <w:p w14:paraId="69DE0F21" w14:textId="77777777" w:rsidR="0013038C" w:rsidRPr="0013038C" w:rsidRDefault="0013038C" w:rsidP="00264F71">
      <w:pPr>
        <w:pStyle w:val="Prrafodelista"/>
        <w:numPr>
          <w:ilvl w:val="2"/>
          <w:numId w:val="107"/>
        </w:numPr>
        <w:ind w:left="2835" w:hanging="283"/>
        <w:jc w:val="both"/>
        <w:rPr>
          <w:sz w:val="24"/>
        </w:rPr>
      </w:pPr>
      <w:r w:rsidRPr="0013038C">
        <w:rPr>
          <w:sz w:val="24"/>
        </w:rPr>
        <w:t>Técnica e indicación de cardioversión/desfibrilación eléctrica</w:t>
      </w:r>
    </w:p>
    <w:p w14:paraId="06F76618" w14:textId="77777777" w:rsidR="0013038C" w:rsidRPr="0013038C" w:rsidRDefault="0013038C" w:rsidP="00264F71">
      <w:pPr>
        <w:pStyle w:val="Prrafodelista"/>
        <w:numPr>
          <w:ilvl w:val="2"/>
          <w:numId w:val="107"/>
        </w:numPr>
        <w:ind w:left="2835" w:hanging="283"/>
        <w:jc w:val="both"/>
        <w:rPr>
          <w:sz w:val="24"/>
        </w:rPr>
      </w:pPr>
      <w:r w:rsidRPr="0013038C">
        <w:rPr>
          <w:sz w:val="24"/>
        </w:rPr>
        <w:t xml:space="preserve">Fibrilación auricular: Diagnóstico y tratamiento (indicaciones de reversión a RS), anticoagulación. </w:t>
      </w:r>
    </w:p>
    <w:p w14:paraId="5C1458EB" w14:textId="77777777" w:rsidR="0013038C" w:rsidRPr="0013038C" w:rsidRDefault="0013038C" w:rsidP="00264F71">
      <w:pPr>
        <w:pStyle w:val="Prrafodelista"/>
        <w:numPr>
          <w:ilvl w:val="1"/>
          <w:numId w:val="107"/>
        </w:numPr>
        <w:ind w:left="2552" w:hanging="425"/>
        <w:jc w:val="both"/>
        <w:rPr>
          <w:sz w:val="24"/>
        </w:rPr>
      </w:pPr>
      <w:r w:rsidRPr="0013038C">
        <w:rPr>
          <w:sz w:val="24"/>
        </w:rPr>
        <w:t xml:space="preserve">Bradiarritmias/Bloqueos cardiacos:  </w:t>
      </w:r>
    </w:p>
    <w:p w14:paraId="13A4240A" w14:textId="77777777" w:rsidR="0013038C" w:rsidRPr="0013038C" w:rsidRDefault="0013038C" w:rsidP="00264F71">
      <w:pPr>
        <w:pStyle w:val="Prrafodelista"/>
        <w:numPr>
          <w:ilvl w:val="2"/>
          <w:numId w:val="107"/>
        </w:numPr>
        <w:ind w:left="2835" w:hanging="283"/>
        <w:jc w:val="both"/>
        <w:rPr>
          <w:sz w:val="24"/>
        </w:rPr>
      </w:pPr>
      <w:r w:rsidRPr="0013038C">
        <w:rPr>
          <w:sz w:val="24"/>
        </w:rPr>
        <w:t>Diagnóstico y manejo del paciente con bradiarritmia.</w:t>
      </w:r>
    </w:p>
    <w:p w14:paraId="1B073FFE" w14:textId="77777777" w:rsidR="0013038C" w:rsidRPr="0013038C" w:rsidRDefault="0013038C" w:rsidP="00264F71">
      <w:pPr>
        <w:pStyle w:val="Prrafodelista"/>
        <w:numPr>
          <w:ilvl w:val="2"/>
          <w:numId w:val="107"/>
        </w:numPr>
        <w:ind w:left="2835" w:hanging="283"/>
        <w:jc w:val="both"/>
        <w:rPr>
          <w:sz w:val="24"/>
        </w:rPr>
      </w:pPr>
      <w:r w:rsidRPr="0013038C">
        <w:rPr>
          <w:sz w:val="24"/>
        </w:rPr>
        <w:t>Indicaciones, colocación y funcionamiento del Marcapasos transcutáneo.</w:t>
      </w:r>
    </w:p>
    <w:p w14:paraId="1BCDC23F" w14:textId="45E23E9C" w:rsidR="0013038C" w:rsidRPr="0013038C" w:rsidRDefault="0013038C" w:rsidP="00264F71">
      <w:pPr>
        <w:pStyle w:val="Prrafodelista"/>
        <w:numPr>
          <w:ilvl w:val="0"/>
          <w:numId w:val="107"/>
        </w:numPr>
        <w:jc w:val="both"/>
        <w:rPr>
          <w:sz w:val="24"/>
        </w:rPr>
      </w:pPr>
      <w:r w:rsidRPr="0013038C">
        <w:rPr>
          <w:sz w:val="24"/>
        </w:rPr>
        <w:t>Manejo del paciente con Cardiopatía Isquémica Aguda (SCA) y crónica: Conocer/Aplicar los protocolos sobre SCASEST y SCACEST.</w:t>
      </w:r>
    </w:p>
    <w:p w14:paraId="3AB1C2E4" w14:textId="77777777" w:rsidR="0013038C" w:rsidRPr="0013038C" w:rsidRDefault="0013038C" w:rsidP="00264F71">
      <w:pPr>
        <w:pStyle w:val="Prrafodelista"/>
        <w:numPr>
          <w:ilvl w:val="1"/>
          <w:numId w:val="107"/>
        </w:numPr>
        <w:ind w:left="2552" w:hanging="425"/>
        <w:jc w:val="both"/>
        <w:rPr>
          <w:sz w:val="24"/>
        </w:rPr>
      </w:pPr>
      <w:r w:rsidRPr="0013038C">
        <w:rPr>
          <w:sz w:val="24"/>
        </w:rPr>
        <w:t xml:space="preserve">Reconocimiento del síndrome y de los pacientes de elevado riesgo. </w:t>
      </w:r>
    </w:p>
    <w:p w14:paraId="508E6CFC" w14:textId="1DF90CF0" w:rsidR="0013038C" w:rsidRDefault="0013038C" w:rsidP="00264F71">
      <w:pPr>
        <w:pStyle w:val="Prrafodelista"/>
        <w:numPr>
          <w:ilvl w:val="1"/>
          <w:numId w:val="107"/>
        </w:numPr>
        <w:ind w:left="2552" w:hanging="425"/>
        <w:jc w:val="both"/>
        <w:rPr>
          <w:sz w:val="24"/>
        </w:rPr>
      </w:pPr>
      <w:r w:rsidRPr="0013038C">
        <w:rPr>
          <w:sz w:val="24"/>
        </w:rPr>
        <w:t>Manejo terapéutico inicial.</w:t>
      </w:r>
    </w:p>
    <w:p w14:paraId="76721592" w14:textId="74C274E9" w:rsidR="0013038C" w:rsidRPr="0013038C" w:rsidRDefault="0013038C" w:rsidP="00264F71">
      <w:pPr>
        <w:pStyle w:val="Prrafodelista"/>
        <w:numPr>
          <w:ilvl w:val="1"/>
          <w:numId w:val="107"/>
        </w:numPr>
        <w:ind w:left="2552" w:hanging="425"/>
        <w:jc w:val="both"/>
        <w:rPr>
          <w:sz w:val="24"/>
        </w:rPr>
      </w:pPr>
      <w:r>
        <w:rPr>
          <w:sz w:val="24"/>
        </w:rPr>
        <w:t xml:space="preserve">Complicaciones asociadas. </w:t>
      </w:r>
    </w:p>
    <w:p w14:paraId="02F7D651" w14:textId="77777777" w:rsidR="0013038C" w:rsidRPr="0013038C" w:rsidRDefault="0013038C" w:rsidP="00264F71">
      <w:pPr>
        <w:pStyle w:val="Prrafodelista"/>
        <w:numPr>
          <w:ilvl w:val="1"/>
          <w:numId w:val="107"/>
        </w:numPr>
        <w:ind w:left="2552" w:hanging="425"/>
        <w:jc w:val="both"/>
        <w:rPr>
          <w:sz w:val="24"/>
        </w:rPr>
      </w:pPr>
      <w:r w:rsidRPr="0013038C">
        <w:rPr>
          <w:sz w:val="24"/>
        </w:rPr>
        <w:t xml:space="preserve">Indicaciones de intervencionismo coronario percutáneo urgente. </w:t>
      </w:r>
    </w:p>
    <w:p w14:paraId="5EB6778F" w14:textId="62764ECC" w:rsidR="0013038C" w:rsidRPr="0013038C" w:rsidRDefault="0013038C" w:rsidP="00264F71">
      <w:pPr>
        <w:pStyle w:val="Prrafodelista"/>
        <w:numPr>
          <w:ilvl w:val="1"/>
          <w:numId w:val="107"/>
        </w:numPr>
        <w:ind w:left="2552" w:hanging="425"/>
        <w:jc w:val="both"/>
        <w:rPr>
          <w:sz w:val="24"/>
        </w:rPr>
      </w:pPr>
      <w:r w:rsidRPr="0013038C">
        <w:rPr>
          <w:sz w:val="24"/>
        </w:rPr>
        <w:lastRenderedPageBreak/>
        <w:t xml:space="preserve">Indicaciones, contraindicaciones y complicaciones de </w:t>
      </w:r>
      <w:r>
        <w:rPr>
          <w:sz w:val="24"/>
        </w:rPr>
        <w:t xml:space="preserve">trombólisis. </w:t>
      </w:r>
    </w:p>
    <w:p w14:paraId="6C946B08" w14:textId="77777777" w:rsidR="0013038C" w:rsidRPr="0013038C" w:rsidRDefault="0013038C" w:rsidP="00264F71">
      <w:pPr>
        <w:pStyle w:val="Prrafodelista"/>
        <w:numPr>
          <w:ilvl w:val="1"/>
          <w:numId w:val="107"/>
        </w:numPr>
        <w:ind w:left="2552" w:hanging="425"/>
        <w:jc w:val="both"/>
        <w:rPr>
          <w:sz w:val="24"/>
        </w:rPr>
      </w:pPr>
      <w:r w:rsidRPr="0013038C">
        <w:rPr>
          <w:sz w:val="24"/>
        </w:rPr>
        <w:t>Indicaciones de realización de pruebas funcionales y coronariografía.</w:t>
      </w:r>
    </w:p>
    <w:p w14:paraId="65535396" w14:textId="3E45E47B" w:rsidR="00204CCC" w:rsidRPr="00A232FA" w:rsidRDefault="0013038C" w:rsidP="00264F71">
      <w:pPr>
        <w:pStyle w:val="Prrafodelista"/>
        <w:numPr>
          <w:ilvl w:val="1"/>
          <w:numId w:val="107"/>
        </w:numPr>
        <w:ind w:left="2552" w:hanging="425"/>
        <w:jc w:val="both"/>
        <w:rPr>
          <w:sz w:val="24"/>
        </w:rPr>
      </w:pPr>
      <w:r w:rsidRPr="0013038C">
        <w:rPr>
          <w:sz w:val="24"/>
        </w:rPr>
        <w:t>Precauciones en el manejo/seguimiento del paciente portador de stent coronario.</w:t>
      </w:r>
    </w:p>
    <w:p w14:paraId="3CC6A975" w14:textId="77777777" w:rsidR="00D41818" w:rsidRDefault="00D41818" w:rsidP="00D41818">
      <w:pPr>
        <w:jc w:val="both"/>
        <w:rPr>
          <w:sz w:val="24"/>
        </w:rPr>
      </w:pPr>
    </w:p>
    <w:p w14:paraId="2C5FB7E9" w14:textId="0EAB9DAB" w:rsidR="00B67837" w:rsidRDefault="003056BB" w:rsidP="00264F71">
      <w:pPr>
        <w:numPr>
          <w:ilvl w:val="2"/>
          <w:numId w:val="2"/>
        </w:numPr>
        <w:tabs>
          <w:tab w:val="clear" w:pos="2074"/>
          <w:tab w:val="left" w:pos="709"/>
        </w:tabs>
        <w:ind w:left="2160" w:hanging="1876"/>
        <w:jc w:val="both"/>
        <w:rPr>
          <w:sz w:val="24"/>
        </w:rPr>
      </w:pPr>
      <w:r w:rsidRPr="004E1853">
        <w:rPr>
          <w:b/>
          <w:sz w:val="24"/>
        </w:rPr>
        <w:t>Rotación en el Servicio de Neurología</w:t>
      </w:r>
      <w:r>
        <w:rPr>
          <w:sz w:val="24"/>
        </w:rPr>
        <w:t>: 2 meses.</w:t>
      </w:r>
    </w:p>
    <w:p w14:paraId="68CC5EC5" w14:textId="792D6D53" w:rsidR="00446EB4" w:rsidRPr="00446EB4" w:rsidRDefault="00446EB4" w:rsidP="00A232FA">
      <w:pPr>
        <w:tabs>
          <w:tab w:val="left" w:pos="709"/>
        </w:tabs>
        <w:ind w:left="1843" w:hanging="425"/>
        <w:jc w:val="both"/>
        <w:rPr>
          <w:sz w:val="24"/>
        </w:rPr>
      </w:pPr>
      <w:r>
        <w:rPr>
          <w:b/>
          <w:sz w:val="24"/>
        </w:rPr>
        <w:t>Generalidades:</w:t>
      </w:r>
    </w:p>
    <w:p w14:paraId="087895A4" w14:textId="77777777" w:rsidR="00446EB4" w:rsidRPr="00446EB4" w:rsidRDefault="00446EB4" w:rsidP="00264F71">
      <w:pPr>
        <w:numPr>
          <w:ilvl w:val="1"/>
          <w:numId w:val="108"/>
        </w:numPr>
        <w:tabs>
          <w:tab w:val="clear" w:pos="1440"/>
          <w:tab w:val="left" w:pos="709"/>
          <w:tab w:val="num" w:pos="2268"/>
        </w:tabs>
        <w:ind w:left="2268" w:hanging="425"/>
        <w:jc w:val="both"/>
        <w:rPr>
          <w:sz w:val="24"/>
        </w:rPr>
      </w:pPr>
      <w:r w:rsidRPr="00446EB4">
        <w:rPr>
          <w:sz w:val="24"/>
        </w:rPr>
        <w:t>Historia clínica en neurología.</w:t>
      </w:r>
    </w:p>
    <w:p w14:paraId="15116FB3" w14:textId="266B8B17" w:rsidR="00446EB4" w:rsidRDefault="00446EB4" w:rsidP="00264F71">
      <w:pPr>
        <w:numPr>
          <w:ilvl w:val="1"/>
          <w:numId w:val="108"/>
        </w:numPr>
        <w:tabs>
          <w:tab w:val="clear" w:pos="1440"/>
          <w:tab w:val="left" w:pos="709"/>
          <w:tab w:val="num" w:pos="2268"/>
        </w:tabs>
        <w:ind w:left="2268" w:hanging="425"/>
        <w:jc w:val="both"/>
        <w:rPr>
          <w:sz w:val="24"/>
        </w:rPr>
      </w:pPr>
      <w:r w:rsidRPr="00446EB4">
        <w:rPr>
          <w:sz w:val="24"/>
        </w:rPr>
        <w:t>Exploración neurológica completa y su interpretación fisiopatológica.</w:t>
      </w:r>
    </w:p>
    <w:p w14:paraId="201AB18E" w14:textId="3D71DB83" w:rsidR="00446EB4" w:rsidRPr="00446EB4" w:rsidRDefault="00446EB4" w:rsidP="00264F71">
      <w:pPr>
        <w:numPr>
          <w:ilvl w:val="1"/>
          <w:numId w:val="108"/>
        </w:numPr>
        <w:tabs>
          <w:tab w:val="clear" w:pos="1440"/>
          <w:tab w:val="left" w:pos="709"/>
          <w:tab w:val="num" w:pos="2268"/>
        </w:tabs>
        <w:ind w:left="2268" w:hanging="425"/>
        <w:jc w:val="both"/>
        <w:rPr>
          <w:sz w:val="24"/>
        </w:rPr>
      </w:pPr>
      <w:r w:rsidRPr="00446EB4">
        <w:rPr>
          <w:sz w:val="24"/>
        </w:rPr>
        <w:t>Cambios anatómicos y funcionales del S</w:t>
      </w:r>
      <w:r>
        <w:rPr>
          <w:sz w:val="24"/>
        </w:rPr>
        <w:t xml:space="preserve">istema nervioso central/periférico </w:t>
      </w:r>
      <w:r w:rsidRPr="00446EB4">
        <w:rPr>
          <w:sz w:val="24"/>
        </w:rPr>
        <w:t>relacionados con el envejecimiento.</w:t>
      </w:r>
    </w:p>
    <w:p w14:paraId="58F6E591" w14:textId="5DD391CF" w:rsidR="00446EB4" w:rsidRPr="00446EB4" w:rsidRDefault="00446EB4" w:rsidP="00264F71">
      <w:pPr>
        <w:numPr>
          <w:ilvl w:val="1"/>
          <w:numId w:val="108"/>
        </w:numPr>
        <w:tabs>
          <w:tab w:val="clear" w:pos="1440"/>
          <w:tab w:val="left" w:pos="709"/>
          <w:tab w:val="num" w:pos="2268"/>
        </w:tabs>
        <w:ind w:left="2268" w:hanging="425"/>
        <w:jc w:val="both"/>
        <w:rPr>
          <w:sz w:val="24"/>
        </w:rPr>
      </w:pPr>
      <w:r>
        <w:rPr>
          <w:sz w:val="24"/>
        </w:rPr>
        <w:t xml:space="preserve">Pruebas complementarias en neurología: Indicación, interpretación y aplicación en la práctica clínica. Relación coste-beneficio. </w:t>
      </w:r>
      <w:r w:rsidRPr="00446EB4">
        <w:rPr>
          <w:sz w:val="24"/>
        </w:rPr>
        <w:tab/>
      </w:r>
    </w:p>
    <w:p w14:paraId="43AD4C98" w14:textId="77777777" w:rsidR="00446EB4" w:rsidRDefault="00446EB4" w:rsidP="00264F71">
      <w:pPr>
        <w:numPr>
          <w:ilvl w:val="3"/>
          <w:numId w:val="110"/>
        </w:numPr>
        <w:tabs>
          <w:tab w:val="clear" w:pos="2880"/>
          <w:tab w:val="left" w:pos="709"/>
          <w:tab w:val="num" w:pos="2552"/>
        </w:tabs>
        <w:ind w:left="2552" w:hanging="425"/>
        <w:jc w:val="both"/>
        <w:rPr>
          <w:sz w:val="24"/>
        </w:rPr>
      </w:pPr>
      <w:r>
        <w:rPr>
          <w:sz w:val="24"/>
        </w:rPr>
        <w:t>Punción lumbar.</w:t>
      </w:r>
    </w:p>
    <w:p w14:paraId="0C65A69D" w14:textId="77777777" w:rsidR="00446EB4" w:rsidRDefault="00446EB4" w:rsidP="00264F71">
      <w:pPr>
        <w:numPr>
          <w:ilvl w:val="3"/>
          <w:numId w:val="110"/>
        </w:numPr>
        <w:tabs>
          <w:tab w:val="clear" w:pos="2880"/>
          <w:tab w:val="left" w:pos="709"/>
          <w:tab w:val="num" w:pos="2552"/>
        </w:tabs>
        <w:ind w:left="2552" w:hanging="425"/>
        <w:jc w:val="both"/>
        <w:rPr>
          <w:sz w:val="24"/>
        </w:rPr>
      </w:pPr>
      <w:r>
        <w:rPr>
          <w:sz w:val="24"/>
        </w:rPr>
        <w:t xml:space="preserve">Fondo de ojo. </w:t>
      </w:r>
    </w:p>
    <w:p w14:paraId="14C1288F" w14:textId="49A2FA35" w:rsidR="00446EB4" w:rsidRDefault="00446EB4" w:rsidP="00264F71">
      <w:pPr>
        <w:numPr>
          <w:ilvl w:val="3"/>
          <w:numId w:val="110"/>
        </w:numPr>
        <w:tabs>
          <w:tab w:val="clear" w:pos="2880"/>
          <w:tab w:val="left" w:pos="709"/>
          <w:tab w:val="num" w:pos="2552"/>
        </w:tabs>
        <w:ind w:left="2552" w:hanging="425"/>
        <w:jc w:val="both"/>
        <w:rPr>
          <w:sz w:val="24"/>
        </w:rPr>
      </w:pPr>
      <w:r w:rsidRPr="00446EB4">
        <w:rPr>
          <w:sz w:val="24"/>
        </w:rPr>
        <w:t>Pruebas de imagen; TC, RNM, EDTSA, angiografía, SPECT, PET.</w:t>
      </w:r>
    </w:p>
    <w:p w14:paraId="1CB6A063" w14:textId="77777777" w:rsidR="00446EB4" w:rsidRDefault="00446EB4" w:rsidP="00264F71">
      <w:pPr>
        <w:numPr>
          <w:ilvl w:val="3"/>
          <w:numId w:val="110"/>
        </w:numPr>
        <w:tabs>
          <w:tab w:val="clear" w:pos="2880"/>
          <w:tab w:val="left" w:pos="709"/>
          <w:tab w:val="num" w:pos="2552"/>
        </w:tabs>
        <w:ind w:left="2552" w:hanging="425"/>
        <w:jc w:val="both"/>
        <w:rPr>
          <w:sz w:val="24"/>
        </w:rPr>
      </w:pPr>
      <w:r w:rsidRPr="00446EB4">
        <w:rPr>
          <w:sz w:val="24"/>
        </w:rPr>
        <w:t>EEG.</w:t>
      </w:r>
    </w:p>
    <w:p w14:paraId="29AFF17C" w14:textId="77777777" w:rsidR="00446EB4" w:rsidRDefault="00446EB4" w:rsidP="00264F71">
      <w:pPr>
        <w:numPr>
          <w:ilvl w:val="3"/>
          <w:numId w:val="110"/>
        </w:numPr>
        <w:tabs>
          <w:tab w:val="clear" w:pos="2880"/>
          <w:tab w:val="left" w:pos="709"/>
          <w:tab w:val="num" w:pos="2552"/>
        </w:tabs>
        <w:ind w:left="2552" w:hanging="425"/>
        <w:jc w:val="both"/>
        <w:rPr>
          <w:sz w:val="24"/>
        </w:rPr>
      </w:pPr>
      <w:r w:rsidRPr="00446EB4">
        <w:rPr>
          <w:sz w:val="24"/>
        </w:rPr>
        <w:t>ENG y EMG.</w:t>
      </w:r>
    </w:p>
    <w:p w14:paraId="209C215F" w14:textId="473A7BE6" w:rsidR="00446EB4" w:rsidRPr="00446EB4" w:rsidRDefault="00446EB4" w:rsidP="00264F71">
      <w:pPr>
        <w:numPr>
          <w:ilvl w:val="3"/>
          <w:numId w:val="110"/>
        </w:numPr>
        <w:tabs>
          <w:tab w:val="clear" w:pos="2880"/>
          <w:tab w:val="left" w:pos="709"/>
          <w:tab w:val="num" w:pos="2552"/>
        </w:tabs>
        <w:ind w:left="2552" w:hanging="425"/>
        <w:jc w:val="both"/>
        <w:rPr>
          <w:sz w:val="24"/>
        </w:rPr>
      </w:pPr>
      <w:r w:rsidRPr="00446EB4">
        <w:rPr>
          <w:sz w:val="24"/>
        </w:rPr>
        <w:t>Potenciales evocados.</w:t>
      </w:r>
    </w:p>
    <w:p w14:paraId="20B8EEB7" w14:textId="77777777" w:rsidR="00446EB4" w:rsidRPr="00A232FA" w:rsidRDefault="00446EB4" w:rsidP="00264F71">
      <w:pPr>
        <w:pStyle w:val="Prrafodelista"/>
        <w:numPr>
          <w:ilvl w:val="0"/>
          <w:numId w:val="109"/>
        </w:numPr>
        <w:jc w:val="both"/>
        <w:rPr>
          <w:sz w:val="24"/>
        </w:rPr>
      </w:pPr>
      <w:r w:rsidRPr="00A232FA">
        <w:rPr>
          <w:sz w:val="24"/>
        </w:rPr>
        <w:t>Guías clínicas en neurología y paciente geriátrico.</w:t>
      </w:r>
    </w:p>
    <w:p w14:paraId="71AA949B" w14:textId="77777777" w:rsidR="00446EB4" w:rsidRPr="00A232FA" w:rsidRDefault="00446EB4" w:rsidP="00264F71">
      <w:pPr>
        <w:pStyle w:val="Prrafodelista"/>
        <w:numPr>
          <w:ilvl w:val="0"/>
          <w:numId w:val="109"/>
        </w:numPr>
        <w:jc w:val="both"/>
        <w:rPr>
          <w:sz w:val="24"/>
        </w:rPr>
      </w:pPr>
      <w:r w:rsidRPr="00A232FA">
        <w:rPr>
          <w:sz w:val="24"/>
        </w:rPr>
        <w:t>Factores de riesgo cardiovascular en el paciente geriátrico y su manejo en neurología.</w:t>
      </w:r>
    </w:p>
    <w:p w14:paraId="3813EC01" w14:textId="77777777" w:rsidR="00446EB4" w:rsidRPr="00A232FA" w:rsidRDefault="00446EB4" w:rsidP="00264F71">
      <w:pPr>
        <w:pStyle w:val="Prrafodelista"/>
        <w:numPr>
          <w:ilvl w:val="0"/>
          <w:numId w:val="109"/>
        </w:numPr>
        <w:jc w:val="both"/>
        <w:rPr>
          <w:sz w:val="24"/>
        </w:rPr>
      </w:pPr>
      <w:r w:rsidRPr="00A232FA">
        <w:rPr>
          <w:sz w:val="24"/>
        </w:rPr>
        <w:t>Fármacos más usuales en neurología:</w:t>
      </w:r>
    </w:p>
    <w:p w14:paraId="6F51B934" w14:textId="77777777" w:rsidR="00446EB4" w:rsidRPr="00446EB4" w:rsidRDefault="00446EB4" w:rsidP="00264F71">
      <w:pPr>
        <w:numPr>
          <w:ilvl w:val="3"/>
          <w:numId w:val="111"/>
        </w:numPr>
        <w:tabs>
          <w:tab w:val="left" w:pos="709"/>
        </w:tabs>
        <w:ind w:left="2552" w:hanging="425"/>
        <w:jc w:val="both"/>
        <w:rPr>
          <w:sz w:val="24"/>
        </w:rPr>
      </w:pPr>
      <w:r w:rsidRPr="00446EB4">
        <w:rPr>
          <w:sz w:val="24"/>
        </w:rPr>
        <w:t>Indicaciones.</w:t>
      </w:r>
    </w:p>
    <w:p w14:paraId="2D3AEDBD" w14:textId="77777777" w:rsidR="00446EB4" w:rsidRPr="00446EB4" w:rsidRDefault="00446EB4" w:rsidP="00264F71">
      <w:pPr>
        <w:numPr>
          <w:ilvl w:val="3"/>
          <w:numId w:val="111"/>
        </w:numPr>
        <w:tabs>
          <w:tab w:val="left" w:pos="709"/>
        </w:tabs>
        <w:ind w:left="2552" w:hanging="425"/>
        <w:jc w:val="both"/>
        <w:rPr>
          <w:sz w:val="24"/>
        </w:rPr>
      </w:pPr>
      <w:r w:rsidRPr="00446EB4">
        <w:rPr>
          <w:sz w:val="24"/>
        </w:rPr>
        <w:t>Contraindicaciones.</w:t>
      </w:r>
    </w:p>
    <w:p w14:paraId="48BF2A3A" w14:textId="77777777" w:rsidR="00446EB4" w:rsidRPr="00446EB4" w:rsidRDefault="00446EB4" w:rsidP="00264F71">
      <w:pPr>
        <w:numPr>
          <w:ilvl w:val="3"/>
          <w:numId w:val="111"/>
        </w:numPr>
        <w:tabs>
          <w:tab w:val="left" w:pos="709"/>
        </w:tabs>
        <w:ind w:left="2552" w:hanging="425"/>
        <w:jc w:val="both"/>
        <w:rPr>
          <w:sz w:val="24"/>
        </w:rPr>
      </w:pPr>
      <w:r w:rsidRPr="00446EB4">
        <w:rPr>
          <w:sz w:val="24"/>
        </w:rPr>
        <w:t>Efectos secundarios.</w:t>
      </w:r>
    </w:p>
    <w:p w14:paraId="68C3C03F" w14:textId="77777777" w:rsidR="00446EB4" w:rsidRPr="00446EB4" w:rsidRDefault="00446EB4" w:rsidP="00264F71">
      <w:pPr>
        <w:numPr>
          <w:ilvl w:val="2"/>
          <w:numId w:val="112"/>
        </w:numPr>
        <w:tabs>
          <w:tab w:val="left" w:pos="709"/>
        </w:tabs>
        <w:ind w:left="2127" w:hanging="284"/>
        <w:jc w:val="both"/>
        <w:rPr>
          <w:sz w:val="24"/>
        </w:rPr>
      </w:pPr>
      <w:r w:rsidRPr="00446EB4">
        <w:rPr>
          <w:sz w:val="24"/>
        </w:rPr>
        <w:t>Enfermedad terminal de órgano en neurología. Diagnóstico, tratamiento, aspectos éticos.</w:t>
      </w:r>
    </w:p>
    <w:p w14:paraId="5EC80502" w14:textId="5A3560EC" w:rsidR="00446EB4" w:rsidRPr="008A3116" w:rsidRDefault="00446EB4" w:rsidP="00264F71">
      <w:pPr>
        <w:numPr>
          <w:ilvl w:val="2"/>
          <w:numId w:val="112"/>
        </w:numPr>
        <w:tabs>
          <w:tab w:val="left" w:pos="709"/>
        </w:tabs>
        <w:ind w:left="2127" w:hanging="284"/>
        <w:jc w:val="both"/>
        <w:rPr>
          <w:sz w:val="24"/>
        </w:rPr>
      </w:pPr>
      <w:r w:rsidRPr="00446EB4">
        <w:rPr>
          <w:sz w:val="24"/>
        </w:rPr>
        <w:t>Criterios de derivación del paciente geriátrico a neurología.</w:t>
      </w:r>
    </w:p>
    <w:p w14:paraId="4418EE38" w14:textId="1680B407" w:rsidR="00446EB4" w:rsidRPr="008A3116" w:rsidRDefault="00446EB4" w:rsidP="00A232FA">
      <w:pPr>
        <w:tabs>
          <w:tab w:val="left" w:pos="709"/>
        </w:tabs>
        <w:ind w:left="1440"/>
        <w:jc w:val="both"/>
        <w:rPr>
          <w:sz w:val="24"/>
        </w:rPr>
      </w:pPr>
      <w:r>
        <w:rPr>
          <w:b/>
          <w:sz w:val="24"/>
        </w:rPr>
        <w:t>Patologías específicas:</w:t>
      </w:r>
    </w:p>
    <w:p w14:paraId="33EBA395" w14:textId="77777777" w:rsidR="008A3116" w:rsidRPr="008A3116" w:rsidRDefault="008A3116" w:rsidP="00264F71">
      <w:pPr>
        <w:numPr>
          <w:ilvl w:val="2"/>
          <w:numId w:val="113"/>
        </w:numPr>
        <w:tabs>
          <w:tab w:val="clear" w:pos="2074"/>
          <w:tab w:val="left" w:pos="709"/>
          <w:tab w:val="num" w:pos="2268"/>
        </w:tabs>
        <w:ind w:left="2127" w:hanging="284"/>
        <w:jc w:val="both"/>
        <w:rPr>
          <w:sz w:val="24"/>
        </w:rPr>
      </w:pPr>
      <w:r w:rsidRPr="008A3116">
        <w:rPr>
          <w:sz w:val="24"/>
        </w:rPr>
        <w:t xml:space="preserve">Infecciones del SNC y su manejo. </w:t>
      </w:r>
    </w:p>
    <w:p w14:paraId="71EF6A49" w14:textId="77777777" w:rsidR="008A3116" w:rsidRPr="008A3116" w:rsidRDefault="008A3116" w:rsidP="00264F71">
      <w:pPr>
        <w:numPr>
          <w:ilvl w:val="2"/>
          <w:numId w:val="113"/>
        </w:numPr>
        <w:tabs>
          <w:tab w:val="clear" w:pos="2074"/>
          <w:tab w:val="left" w:pos="709"/>
          <w:tab w:val="num" w:pos="2268"/>
        </w:tabs>
        <w:ind w:left="2127" w:hanging="284"/>
        <w:jc w:val="both"/>
        <w:rPr>
          <w:sz w:val="24"/>
        </w:rPr>
      </w:pPr>
      <w:r w:rsidRPr="008A3116">
        <w:rPr>
          <w:sz w:val="24"/>
        </w:rPr>
        <w:t>Epilepsia. Diagnóstico y tratamiento. Peculiaridades en el anciano.</w:t>
      </w:r>
    </w:p>
    <w:p w14:paraId="08CD6696" w14:textId="77777777" w:rsidR="008A3116" w:rsidRPr="008A3116" w:rsidRDefault="008A3116" w:rsidP="00264F71">
      <w:pPr>
        <w:numPr>
          <w:ilvl w:val="2"/>
          <w:numId w:val="113"/>
        </w:numPr>
        <w:tabs>
          <w:tab w:val="clear" w:pos="2074"/>
          <w:tab w:val="left" w:pos="709"/>
          <w:tab w:val="num" w:pos="2268"/>
        </w:tabs>
        <w:ind w:left="2127" w:hanging="284"/>
        <w:jc w:val="both"/>
        <w:rPr>
          <w:sz w:val="24"/>
        </w:rPr>
      </w:pPr>
      <w:r w:rsidRPr="008A3116">
        <w:rPr>
          <w:sz w:val="24"/>
        </w:rPr>
        <w:t>Enfermedad de Parkinson y parkinsonismos. Trastornos del movimiento.  Diagnóstico y tratamiento.</w:t>
      </w:r>
    </w:p>
    <w:p w14:paraId="4AE549E7" w14:textId="77777777" w:rsidR="008A3116" w:rsidRPr="008A3116" w:rsidRDefault="008A3116" w:rsidP="00264F71">
      <w:pPr>
        <w:numPr>
          <w:ilvl w:val="2"/>
          <w:numId w:val="113"/>
        </w:numPr>
        <w:tabs>
          <w:tab w:val="clear" w:pos="2074"/>
          <w:tab w:val="left" w:pos="709"/>
          <w:tab w:val="num" w:pos="2268"/>
        </w:tabs>
        <w:ind w:left="2127" w:hanging="284"/>
        <w:jc w:val="both"/>
        <w:rPr>
          <w:sz w:val="24"/>
        </w:rPr>
      </w:pPr>
      <w:r w:rsidRPr="008A3116">
        <w:rPr>
          <w:sz w:val="24"/>
        </w:rPr>
        <w:t>Trastornos de la marcha y del equilibrio. Diagnóstico y tratamiento.</w:t>
      </w:r>
    </w:p>
    <w:p w14:paraId="1647AA42" w14:textId="62C4368A" w:rsidR="008A3116" w:rsidRPr="008A3116" w:rsidRDefault="008A3116" w:rsidP="00264F71">
      <w:pPr>
        <w:numPr>
          <w:ilvl w:val="2"/>
          <w:numId w:val="113"/>
        </w:numPr>
        <w:tabs>
          <w:tab w:val="clear" w:pos="2074"/>
          <w:tab w:val="left" w:pos="709"/>
          <w:tab w:val="num" w:pos="2268"/>
        </w:tabs>
        <w:ind w:left="2127" w:hanging="284"/>
        <w:jc w:val="both"/>
        <w:rPr>
          <w:sz w:val="24"/>
        </w:rPr>
      </w:pPr>
      <w:r w:rsidRPr="008A3116">
        <w:rPr>
          <w:sz w:val="24"/>
        </w:rPr>
        <w:t xml:space="preserve">Patología vascular aguda. </w:t>
      </w:r>
      <w:r>
        <w:rPr>
          <w:sz w:val="24"/>
        </w:rPr>
        <w:t xml:space="preserve">Código ictus. </w:t>
      </w:r>
      <w:r w:rsidRPr="008A3116">
        <w:rPr>
          <w:sz w:val="24"/>
        </w:rPr>
        <w:t xml:space="preserve">Manejo agudo y crónico.  </w:t>
      </w:r>
    </w:p>
    <w:p w14:paraId="0C7786CE" w14:textId="77777777" w:rsidR="008A3116" w:rsidRPr="008A3116" w:rsidRDefault="008A3116" w:rsidP="00264F71">
      <w:pPr>
        <w:numPr>
          <w:ilvl w:val="2"/>
          <w:numId w:val="113"/>
        </w:numPr>
        <w:tabs>
          <w:tab w:val="clear" w:pos="2074"/>
          <w:tab w:val="left" w:pos="709"/>
          <w:tab w:val="num" w:pos="2268"/>
        </w:tabs>
        <w:ind w:left="2127" w:hanging="284"/>
        <w:jc w:val="both"/>
        <w:rPr>
          <w:sz w:val="24"/>
        </w:rPr>
      </w:pPr>
      <w:r w:rsidRPr="008A3116">
        <w:rPr>
          <w:sz w:val="24"/>
        </w:rPr>
        <w:t>Tumores cerebrales. Diagnóstico y tratamiento.</w:t>
      </w:r>
    </w:p>
    <w:p w14:paraId="0785B1F1" w14:textId="37F66870" w:rsidR="008A3116" w:rsidRPr="008A3116" w:rsidRDefault="008A3116" w:rsidP="00264F71">
      <w:pPr>
        <w:numPr>
          <w:ilvl w:val="2"/>
          <w:numId w:val="113"/>
        </w:numPr>
        <w:tabs>
          <w:tab w:val="clear" w:pos="2074"/>
          <w:tab w:val="left" w:pos="709"/>
          <w:tab w:val="num" w:pos="2268"/>
        </w:tabs>
        <w:ind w:left="2127" w:hanging="284"/>
        <w:jc w:val="both"/>
        <w:rPr>
          <w:sz w:val="24"/>
        </w:rPr>
      </w:pPr>
      <w:r w:rsidRPr="008A3116">
        <w:rPr>
          <w:sz w:val="24"/>
        </w:rPr>
        <w:t>Demencia. Diagnóstico. Tipos. Tratamiento.  Estudios genéticos.</w:t>
      </w:r>
    </w:p>
    <w:p w14:paraId="2F082D03" w14:textId="77777777" w:rsidR="008A3116" w:rsidRPr="008A3116" w:rsidRDefault="008A3116" w:rsidP="00264F71">
      <w:pPr>
        <w:numPr>
          <w:ilvl w:val="2"/>
          <w:numId w:val="113"/>
        </w:numPr>
        <w:tabs>
          <w:tab w:val="clear" w:pos="2074"/>
          <w:tab w:val="left" w:pos="709"/>
          <w:tab w:val="num" w:pos="2268"/>
        </w:tabs>
        <w:ind w:left="2127" w:hanging="284"/>
        <w:jc w:val="both"/>
        <w:rPr>
          <w:sz w:val="24"/>
        </w:rPr>
      </w:pPr>
      <w:r w:rsidRPr="008A3116">
        <w:rPr>
          <w:sz w:val="24"/>
        </w:rPr>
        <w:t>Enfermedad desmielinizante y de motoneurona.</w:t>
      </w:r>
    </w:p>
    <w:p w14:paraId="67B3AA59" w14:textId="77777777" w:rsidR="008A3116" w:rsidRPr="008A3116" w:rsidRDefault="008A3116" w:rsidP="00264F71">
      <w:pPr>
        <w:numPr>
          <w:ilvl w:val="2"/>
          <w:numId w:val="113"/>
        </w:numPr>
        <w:tabs>
          <w:tab w:val="clear" w:pos="2074"/>
          <w:tab w:val="left" w:pos="709"/>
          <w:tab w:val="num" w:pos="2268"/>
        </w:tabs>
        <w:ind w:left="2127" w:hanging="284"/>
        <w:jc w:val="both"/>
        <w:rPr>
          <w:sz w:val="24"/>
        </w:rPr>
      </w:pPr>
      <w:r w:rsidRPr="008A3116">
        <w:rPr>
          <w:sz w:val="24"/>
        </w:rPr>
        <w:t xml:space="preserve">Polineuropatías. Enfoque diagnóstico y terapéutico.  </w:t>
      </w:r>
    </w:p>
    <w:p w14:paraId="729B0580" w14:textId="77777777" w:rsidR="008A3116" w:rsidRPr="008A3116" w:rsidRDefault="008A3116" w:rsidP="00264F71">
      <w:pPr>
        <w:numPr>
          <w:ilvl w:val="2"/>
          <w:numId w:val="113"/>
        </w:numPr>
        <w:tabs>
          <w:tab w:val="clear" w:pos="2074"/>
          <w:tab w:val="left" w:pos="709"/>
          <w:tab w:val="num" w:pos="2268"/>
        </w:tabs>
        <w:ind w:left="2127" w:hanging="284"/>
        <w:jc w:val="both"/>
        <w:rPr>
          <w:sz w:val="24"/>
        </w:rPr>
      </w:pPr>
      <w:r w:rsidRPr="008A3116">
        <w:rPr>
          <w:sz w:val="24"/>
        </w:rPr>
        <w:t xml:space="preserve">Cefaleas.  </w:t>
      </w:r>
    </w:p>
    <w:p w14:paraId="402EF24A" w14:textId="4A5C5AD1" w:rsidR="008A3116" w:rsidRDefault="008A3116" w:rsidP="00264F71">
      <w:pPr>
        <w:numPr>
          <w:ilvl w:val="2"/>
          <w:numId w:val="113"/>
        </w:numPr>
        <w:tabs>
          <w:tab w:val="clear" w:pos="2074"/>
          <w:tab w:val="left" w:pos="709"/>
          <w:tab w:val="num" w:pos="2268"/>
        </w:tabs>
        <w:ind w:left="2127" w:hanging="284"/>
        <w:jc w:val="both"/>
        <w:rPr>
          <w:sz w:val="24"/>
        </w:rPr>
      </w:pPr>
      <w:r w:rsidRPr="008A3116">
        <w:rPr>
          <w:sz w:val="24"/>
        </w:rPr>
        <w:lastRenderedPageBreak/>
        <w:t>Sistema nervioso y enfermedades sistémicas.</w:t>
      </w:r>
    </w:p>
    <w:p w14:paraId="5414CF28" w14:textId="0C02A7FB" w:rsidR="008A3116" w:rsidRPr="008A3116" w:rsidRDefault="008A3116" w:rsidP="00264F71">
      <w:pPr>
        <w:numPr>
          <w:ilvl w:val="2"/>
          <w:numId w:val="113"/>
        </w:numPr>
        <w:tabs>
          <w:tab w:val="clear" w:pos="2074"/>
          <w:tab w:val="left" w:pos="709"/>
          <w:tab w:val="num" w:pos="2268"/>
        </w:tabs>
        <w:ind w:left="2127" w:hanging="284"/>
        <w:jc w:val="both"/>
        <w:rPr>
          <w:sz w:val="24"/>
        </w:rPr>
      </w:pPr>
      <w:r w:rsidRPr="008A3116">
        <w:rPr>
          <w:sz w:val="24"/>
        </w:rPr>
        <w:t>Indicaciones de derivación a neurocirugía.</w:t>
      </w:r>
    </w:p>
    <w:p w14:paraId="6F1F2747" w14:textId="77777777" w:rsidR="003056BB" w:rsidRDefault="003056BB" w:rsidP="005C7F2B">
      <w:pPr>
        <w:jc w:val="both"/>
        <w:rPr>
          <w:sz w:val="24"/>
        </w:rPr>
      </w:pPr>
    </w:p>
    <w:p w14:paraId="1932D37E" w14:textId="4EABACEC" w:rsidR="003056BB" w:rsidRDefault="003D7DA6" w:rsidP="00264F71">
      <w:pPr>
        <w:numPr>
          <w:ilvl w:val="0"/>
          <w:numId w:val="25"/>
        </w:numPr>
        <w:tabs>
          <w:tab w:val="clear" w:pos="1069"/>
          <w:tab w:val="num" w:pos="709"/>
        </w:tabs>
        <w:ind w:left="567" w:hanging="283"/>
        <w:jc w:val="both"/>
        <w:rPr>
          <w:sz w:val="24"/>
        </w:rPr>
      </w:pPr>
      <w:r>
        <w:rPr>
          <w:b/>
          <w:sz w:val="24"/>
        </w:rPr>
        <w:t xml:space="preserve">  </w:t>
      </w:r>
      <w:r w:rsidR="003056BB" w:rsidRPr="004E1853">
        <w:rPr>
          <w:b/>
          <w:sz w:val="24"/>
        </w:rPr>
        <w:t>Rotación en el Servicio de Radiología</w:t>
      </w:r>
      <w:r w:rsidR="003056BB">
        <w:rPr>
          <w:sz w:val="24"/>
        </w:rPr>
        <w:t>: 2 meses.</w:t>
      </w:r>
    </w:p>
    <w:p w14:paraId="25F6FF2E" w14:textId="77777777" w:rsidR="000C4FE1" w:rsidRPr="000C4FE1" w:rsidRDefault="000C4FE1" w:rsidP="000C4FE1">
      <w:pPr>
        <w:ind w:left="1069" w:firstLine="371"/>
        <w:jc w:val="both"/>
        <w:rPr>
          <w:b/>
          <w:bCs/>
          <w:sz w:val="24"/>
        </w:rPr>
      </w:pPr>
      <w:r w:rsidRPr="000C4FE1">
        <w:rPr>
          <w:b/>
          <w:bCs/>
          <w:sz w:val="24"/>
        </w:rPr>
        <w:t>Generalidades</w:t>
      </w:r>
    </w:p>
    <w:p w14:paraId="0FA84156" w14:textId="77777777" w:rsidR="000C4FE1" w:rsidRPr="000C4FE1" w:rsidRDefault="000C4FE1" w:rsidP="00264F71">
      <w:pPr>
        <w:numPr>
          <w:ilvl w:val="2"/>
          <w:numId w:val="25"/>
        </w:numPr>
        <w:tabs>
          <w:tab w:val="clear" w:pos="2243"/>
          <w:tab w:val="num" w:pos="2127"/>
        </w:tabs>
        <w:ind w:left="2127" w:hanging="284"/>
        <w:jc w:val="both"/>
        <w:rPr>
          <w:sz w:val="24"/>
        </w:rPr>
      </w:pPr>
      <w:r w:rsidRPr="000C4FE1">
        <w:rPr>
          <w:sz w:val="24"/>
        </w:rPr>
        <w:t>Cambios anatómicos y funcionales asociados al envejecimiento en las pruebas de imagen.</w:t>
      </w:r>
      <w:r w:rsidRPr="000C4FE1">
        <w:rPr>
          <w:sz w:val="24"/>
        </w:rPr>
        <w:tab/>
      </w:r>
    </w:p>
    <w:p w14:paraId="44DF3E82" w14:textId="77777777" w:rsidR="000C4FE1" w:rsidRPr="000C4FE1" w:rsidRDefault="000C4FE1" w:rsidP="00264F71">
      <w:pPr>
        <w:numPr>
          <w:ilvl w:val="3"/>
          <w:numId w:val="118"/>
        </w:numPr>
        <w:tabs>
          <w:tab w:val="clear" w:pos="3229"/>
          <w:tab w:val="num" w:pos="2552"/>
        </w:tabs>
        <w:ind w:left="2552" w:hanging="425"/>
        <w:jc w:val="both"/>
        <w:rPr>
          <w:sz w:val="24"/>
        </w:rPr>
      </w:pPr>
      <w:r w:rsidRPr="000C4FE1">
        <w:rPr>
          <w:sz w:val="24"/>
        </w:rPr>
        <w:t>Identificación e interpretación.</w:t>
      </w:r>
      <w:r w:rsidRPr="000C4FE1">
        <w:rPr>
          <w:sz w:val="24"/>
        </w:rPr>
        <w:tab/>
      </w:r>
    </w:p>
    <w:p w14:paraId="436DD8E5" w14:textId="77777777" w:rsidR="000C4FE1" w:rsidRPr="000C4FE1" w:rsidRDefault="000C4FE1" w:rsidP="00264F71">
      <w:pPr>
        <w:numPr>
          <w:ilvl w:val="3"/>
          <w:numId w:val="118"/>
        </w:numPr>
        <w:tabs>
          <w:tab w:val="clear" w:pos="3229"/>
          <w:tab w:val="num" w:pos="2552"/>
        </w:tabs>
        <w:ind w:left="2552" w:hanging="425"/>
        <w:jc w:val="both"/>
        <w:rPr>
          <w:sz w:val="24"/>
        </w:rPr>
      </w:pPr>
      <w:r w:rsidRPr="000C4FE1">
        <w:rPr>
          <w:sz w:val="24"/>
        </w:rPr>
        <w:t>Diagnóstico diferencial con procesos patológicos.</w:t>
      </w:r>
      <w:r w:rsidRPr="000C4FE1">
        <w:rPr>
          <w:sz w:val="24"/>
        </w:rPr>
        <w:tab/>
      </w:r>
    </w:p>
    <w:p w14:paraId="68269099" w14:textId="77777777" w:rsidR="000C4FE1" w:rsidRPr="000C4FE1" w:rsidRDefault="000C4FE1" w:rsidP="00264F71">
      <w:pPr>
        <w:numPr>
          <w:ilvl w:val="2"/>
          <w:numId w:val="25"/>
        </w:numPr>
        <w:tabs>
          <w:tab w:val="clear" w:pos="2243"/>
          <w:tab w:val="num" w:pos="2127"/>
        </w:tabs>
        <w:ind w:left="2127" w:hanging="284"/>
        <w:jc w:val="both"/>
        <w:rPr>
          <w:sz w:val="24"/>
        </w:rPr>
      </w:pPr>
      <w:r w:rsidRPr="000C4FE1">
        <w:rPr>
          <w:sz w:val="24"/>
        </w:rPr>
        <w:t>Indicación de las distintas pruebas diagnósticas por la imagen. Protocolos específicos en función de:</w:t>
      </w:r>
      <w:r w:rsidRPr="000C4FE1">
        <w:rPr>
          <w:sz w:val="24"/>
        </w:rPr>
        <w:tab/>
      </w:r>
    </w:p>
    <w:p w14:paraId="2A861B65" w14:textId="77777777" w:rsidR="000C4FE1" w:rsidRPr="000C4FE1" w:rsidRDefault="000C4FE1" w:rsidP="00264F71">
      <w:pPr>
        <w:numPr>
          <w:ilvl w:val="2"/>
          <w:numId w:val="119"/>
        </w:numPr>
        <w:tabs>
          <w:tab w:val="clear" w:pos="2243"/>
        </w:tabs>
        <w:ind w:left="2552" w:hanging="425"/>
        <w:jc w:val="both"/>
        <w:rPr>
          <w:sz w:val="24"/>
        </w:rPr>
      </w:pPr>
      <w:r w:rsidRPr="000C4FE1">
        <w:rPr>
          <w:sz w:val="24"/>
        </w:rPr>
        <w:t>Tipo de patología.</w:t>
      </w:r>
      <w:r w:rsidRPr="000C4FE1">
        <w:rPr>
          <w:sz w:val="24"/>
        </w:rPr>
        <w:tab/>
      </w:r>
    </w:p>
    <w:p w14:paraId="75D5B50D" w14:textId="15BC5020" w:rsidR="000C4FE1" w:rsidRPr="000C4FE1" w:rsidRDefault="000C4FE1" w:rsidP="00264F71">
      <w:pPr>
        <w:numPr>
          <w:ilvl w:val="2"/>
          <w:numId w:val="119"/>
        </w:numPr>
        <w:tabs>
          <w:tab w:val="clear" w:pos="2243"/>
        </w:tabs>
        <w:ind w:left="2552" w:hanging="425"/>
        <w:jc w:val="both"/>
        <w:rPr>
          <w:sz w:val="24"/>
        </w:rPr>
      </w:pPr>
      <w:r w:rsidRPr="000C4FE1">
        <w:rPr>
          <w:sz w:val="24"/>
        </w:rPr>
        <w:t>Tipo de paciente: Insuficiencia renal crónica, alergia a contrastes yodados</w:t>
      </w:r>
      <w:r>
        <w:rPr>
          <w:sz w:val="24"/>
        </w:rPr>
        <w:t>…</w:t>
      </w:r>
      <w:r w:rsidRPr="000C4FE1">
        <w:rPr>
          <w:sz w:val="24"/>
        </w:rPr>
        <w:tab/>
      </w:r>
    </w:p>
    <w:p w14:paraId="228F98E1" w14:textId="77777777" w:rsidR="000C4FE1" w:rsidRPr="000C4FE1" w:rsidRDefault="000C4FE1" w:rsidP="00264F71">
      <w:pPr>
        <w:numPr>
          <w:ilvl w:val="2"/>
          <w:numId w:val="25"/>
        </w:numPr>
        <w:tabs>
          <w:tab w:val="clear" w:pos="2243"/>
          <w:tab w:val="num" w:pos="2127"/>
        </w:tabs>
        <w:ind w:left="2127" w:hanging="284"/>
        <w:jc w:val="both"/>
        <w:rPr>
          <w:sz w:val="24"/>
        </w:rPr>
      </w:pPr>
      <w:r w:rsidRPr="000C4FE1">
        <w:rPr>
          <w:sz w:val="24"/>
        </w:rPr>
        <w:t>Técnicas intervencionistas en el servicio de radiodiagnóstico: PAAF, colecistostomías,</w:t>
      </w:r>
      <w:r w:rsidRPr="000C4FE1">
        <w:rPr>
          <w:sz w:val="24"/>
        </w:rPr>
        <w:tab/>
      </w:r>
    </w:p>
    <w:p w14:paraId="2B15BFB7" w14:textId="187AD6AA" w:rsidR="000C4FE1" w:rsidRDefault="000C4FE1" w:rsidP="00264F71">
      <w:pPr>
        <w:numPr>
          <w:ilvl w:val="2"/>
          <w:numId w:val="25"/>
        </w:numPr>
        <w:tabs>
          <w:tab w:val="clear" w:pos="2243"/>
          <w:tab w:val="num" w:pos="2127"/>
        </w:tabs>
        <w:ind w:left="2127" w:hanging="284"/>
        <w:jc w:val="both"/>
        <w:rPr>
          <w:sz w:val="24"/>
        </w:rPr>
      </w:pPr>
      <w:r w:rsidRPr="000C4FE1">
        <w:rPr>
          <w:sz w:val="24"/>
        </w:rPr>
        <w:t>Coste-beneficio de las pruebas de imagen en el paciente geriátrico.</w:t>
      </w:r>
      <w:r w:rsidRPr="000C4FE1">
        <w:rPr>
          <w:sz w:val="24"/>
        </w:rPr>
        <w:tab/>
      </w:r>
    </w:p>
    <w:p w14:paraId="3D4C8140" w14:textId="77777777" w:rsidR="000C4FE1" w:rsidRPr="000C4FE1" w:rsidRDefault="000C4FE1" w:rsidP="000C4FE1">
      <w:pPr>
        <w:ind w:left="720" w:firstLine="720"/>
        <w:jc w:val="both"/>
        <w:rPr>
          <w:b/>
          <w:bCs/>
          <w:sz w:val="24"/>
        </w:rPr>
      </w:pPr>
      <w:r w:rsidRPr="000C4FE1">
        <w:rPr>
          <w:b/>
          <w:bCs/>
          <w:sz w:val="24"/>
        </w:rPr>
        <w:t>Secciones específicas</w:t>
      </w:r>
    </w:p>
    <w:p w14:paraId="3B075967" w14:textId="77777777" w:rsidR="000C4FE1" w:rsidRPr="000C4FE1" w:rsidRDefault="000C4FE1" w:rsidP="00264F71">
      <w:pPr>
        <w:numPr>
          <w:ilvl w:val="2"/>
          <w:numId w:val="25"/>
        </w:numPr>
        <w:tabs>
          <w:tab w:val="clear" w:pos="2243"/>
        </w:tabs>
        <w:ind w:left="2127" w:hanging="284"/>
        <w:jc w:val="both"/>
        <w:rPr>
          <w:sz w:val="24"/>
        </w:rPr>
      </w:pPr>
      <w:r w:rsidRPr="000C4FE1">
        <w:rPr>
          <w:sz w:val="24"/>
        </w:rPr>
        <w:t xml:space="preserve">Interpretación de radiología simple de tórax y abdomen. Patrones radiológicos. </w:t>
      </w:r>
    </w:p>
    <w:p w14:paraId="23FDA680" w14:textId="77777777" w:rsidR="000C4FE1" w:rsidRPr="000C4FE1" w:rsidRDefault="000C4FE1" w:rsidP="00264F71">
      <w:pPr>
        <w:numPr>
          <w:ilvl w:val="2"/>
          <w:numId w:val="25"/>
        </w:numPr>
        <w:tabs>
          <w:tab w:val="clear" w:pos="2243"/>
        </w:tabs>
        <w:ind w:left="2127" w:hanging="284"/>
        <w:jc w:val="both"/>
        <w:rPr>
          <w:sz w:val="24"/>
        </w:rPr>
      </w:pPr>
      <w:r w:rsidRPr="000C4FE1">
        <w:rPr>
          <w:sz w:val="24"/>
        </w:rPr>
        <w:t>Interpretación de la radiología ósea. Serie ósea. Patología osteoarticular.</w:t>
      </w:r>
    </w:p>
    <w:p w14:paraId="54E94D6C" w14:textId="77777777" w:rsidR="000C4FE1" w:rsidRPr="000C4FE1" w:rsidRDefault="000C4FE1" w:rsidP="00264F71">
      <w:pPr>
        <w:numPr>
          <w:ilvl w:val="2"/>
          <w:numId w:val="25"/>
        </w:numPr>
        <w:tabs>
          <w:tab w:val="clear" w:pos="2243"/>
        </w:tabs>
        <w:ind w:left="2127" w:hanging="284"/>
        <w:jc w:val="both"/>
        <w:rPr>
          <w:sz w:val="24"/>
        </w:rPr>
      </w:pPr>
      <w:r w:rsidRPr="000C4FE1">
        <w:rPr>
          <w:sz w:val="24"/>
        </w:rPr>
        <w:t xml:space="preserve">TAC: Indicaciones y utilidad en el diagnóstico de la patología geriátrica. </w:t>
      </w:r>
    </w:p>
    <w:p w14:paraId="154C08AC" w14:textId="77777777" w:rsidR="000C4FE1" w:rsidRPr="000C4FE1" w:rsidRDefault="000C4FE1" w:rsidP="00264F71">
      <w:pPr>
        <w:numPr>
          <w:ilvl w:val="3"/>
          <w:numId w:val="120"/>
        </w:numPr>
        <w:tabs>
          <w:tab w:val="clear" w:pos="3229"/>
          <w:tab w:val="num" w:pos="2835"/>
        </w:tabs>
        <w:ind w:left="2552" w:hanging="425"/>
        <w:jc w:val="both"/>
        <w:rPr>
          <w:sz w:val="24"/>
        </w:rPr>
      </w:pPr>
      <w:r w:rsidRPr="000C4FE1">
        <w:rPr>
          <w:sz w:val="24"/>
        </w:rPr>
        <w:t>TC craneal, toracoabdominal.</w:t>
      </w:r>
    </w:p>
    <w:p w14:paraId="20F55932" w14:textId="77777777" w:rsidR="000C4FE1" w:rsidRPr="000C4FE1" w:rsidRDefault="000C4FE1" w:rsidP="00264F71">
      <w:pPr>
        <w:numPr>
          <w:ilvl w:val="3"/>
          <w:numId w:val="120"/>
        </w:numPr>
        <w:tabs>
          <w:tab w:val="clear" w:pos="3229"/>
          <w:tab w:val="num" w:pos="2835"/>
        </w:tabs>
        <w:ind w:left="2552" w:hanging="425"/>
        <w:jc w:val="both"/>
        <w:rPr>
          <w:sz w:val="24"/>
        </w:rPr>
      </w:pPr>
      <w:r w:rsidRPr="000C4FE1">
        <w:rPr>
          <w:sz w:val="24"/>
        </w:rPr>
        <w:t>Interpretación de las imágenes.</w:t>
      </w:r>
    </w:p>
    <w:p w14:paraId="3B89F5B9" w14:textId="5263E75F" w:rsidR="000C4FE1" w:rsidRPr="000C4FE1" w:rsidRDefault="000C4FE1" w:rsidP="00264F71">
      <w:pPr>
        <w:numPr>
          <w:ilvl w:val="2"/>
          <w:numId w:val="25"/>
        </w:numPr>
        <w:tabs>
          <w:tab w:val="clear" w:pos="2243"/>
        </w:tabs>
        <w:ind w:left="2127" w:hanging="284"/>
        <w:jc w:val="both"/>
        <w:rPr>
          <w:sz w:val="24"/>
        </w:rPr>
      </w:pPr>
      <w:r w:rsidRPr="000C4FE1">
        <w:rPr>
          <w:sz w:val="24"/>
        </w:rPr>
        <w:t>RNM: Indicaciones y utilidad en patología geriátrica.</w:t>
      </w:r>
      <w:r>
        <w:rPr>
          <w:sz w:val="24"/>
        </w:rPr>
        <w:t xml:space="preserve"> </w:t>
      </w:r>
      <w:r w:rsidRPr="000C4FE1">
        <w:rPr>
          <w:sz w:val="24"/>
        </w:rPr>
        <w:t xml:space="preserve">Interpretación de las imágenes. </w:t>
      </w:r>
    </w:p>
    <w:p w14:paraId="4DE856A0" w14:textId="77777777" w:rsidR="003056BB" w:rsidRDefault="003056BB" w:rsidP="00D41818">
      <w:pPr>
        <w:jc w:val="both"/>
        <w:rPr>
          <w:sz w:val="24"/>
        </w:rPr>
      </w:pPr>
    </w:p>
    <w:p w14:paraId="65500766" w14:textId="6B9AC941" w:rsidR="003D1C91" w:rsidRDefault="003056BB" w:rsidP="00264F71">
      <w:pPr>
        <w:numPr>
          <w:ilvl w:val="2"/>
          <w:numId w:val="25"/>
        </w:numPr>
        <w:tabs>
          <w:tab w:val="clear" w:pos="2243"/>
          <w:tab w:val="num" w:pos="709"/>
        </w:tabs>
        <w:ind w:hanging="2225"/>
        <w:jc w:val="both"/>
        <w:rPr>
          <w:sz w:val="24"/>
        </w:rPr>
      </w:pPr>
      <w:r w:rsidRPr="004E1853">
        <w:rPr>
          <w:b/>
          <w:sz w:val="24"/>
        </w:rPr>
        <w:t>Rotación en el Servicio de Nefrología</w:t>
      </w:r>
      <w:r>
        <w:rPr>
          <w:sz w:val="24"/>
        </w:rPr>
        <w:t>: 2 meses.</w:t>
      </w:r>
    </w:p>
    <w:p w14:paraId="57C65311" w14:textId="77777777" w:rsidR="00A232FA" w:rsidRPr="00A232FA" w:rsidRDefault="00A232FA" w:rsidP="00A232FA">
      <w:pPr>
        <w:ind w:left="1004" w:firstLine="436"/>
        <w:jc w:val="both"/>
        <w:rPr>
          <w:b/>
          <w:bCs/>
          <w:sz w:val="24"/>
        </w:rPr>
      </w:pPr>
      <w:r w:rsidRPr="00A232FA">
        <w:rPr>
          <w:b/>
          <w:bCs/>
          <w:sz w:val="24"/>
        </w:rPr>
        <w:t>Generalidades</w:t>
      </w:r>
    </w:p>
    <w:p w14:paraId="6E6D8F43" w14:textId="77777777" w:rsidR="00A232FA" w:rsidRPr="00A232FA" w:rsidRDefault="00A232FA" w:rsidP="00264F71">
      <w:pPr>
        <w:numPr>
          <w:ilvl w:val="2"/>
          <w:numId w:val="25"/>
        </w:numPr>
        <w:tabs>
          <w:tab w:val="clear" w:pos="2243"/>
        </w:tabs>
        <w:ind w:left="2127" w:hanging="284"/>
        <w:jc w:val="both"/>
        <w:rPr>
          <w:sz w:val="24"/>
        </w:rPr>
      </w:pPr>
      <w:r w:rsidRPr="00A232FA">
        <w:rPr>
          <w:sz w:val="24"/>
        </w:rPr>
        <w:t>Cambios anatómicos y funcionales nefrourológicos asociados al envejecimiento.</w:t>
      </w:r>
      <w:r w:rsidRPr="00A232FA">
        <w:rPr>
          <w:sz w:val="24"/>
        </w:rPr>
        <w:tab/>
      </w:r>
    </w:p>
    <w:p w14:paraId="7C1DE03E" w14:textId="77777777" w:rsidR="00A232FA" w:rsidRPr="00A232FA" w:rsidRDefault="00A232FA" w:rsidP="00264F71">
      <w:pPr>
        <w:numPr>
          <w:ilvl w:val="2"/>
          <w:numId w:val="25"/>
        </w:numPr>
        <w:tabs>
          <w:tab w:val="clear" w:pos="2243"/>
        </w:tabs>
        <w:ind w:left="2127" w:hanging="284"/>
        <w:jc w:val="both"/>
        <w:rPr>
          <w:sz w:val="24"/>
        </w:rPr>
      </w:pPr>
      <w:r w:rsidRPr="00A232FA">
        <w:rPr>
          <w:sz w:val="24"/>
        </w:rPr>
        <w:t>Historia clínica en nefrología.</w:t>
      </w:r>
      <w:r w:rsidRPr="00A232FA">
        <w:rPr>
          <w:sz w:val="24"/>
        </w:rPr>
        <w:tab/>
      </w:r>
    </w:p>
    <w:p w14:paraId="2130A1BD" w14:textId="77777777" w:rsidR="00A232FA" w:rsidRPr="00A232FA" w:rsidRDefault="00A232FA" w:rsidP="00264F71">
      <w:pPr>
        <w:numPr>
          <w:ilvl w:val="2"/>
          <w:numId w:val="25"/>
        </w:numPr>
        <w:tabs>
          <w:tab w:val="clear" w:pos="2243"/>
        </w:tabs>
        <w:ind w:left="2127" w:hanging="284"/>
        <w:jc w:val="both"/>
        <w:rPr>
          <w:sz w:val="24"/>
        </w:rPr>
      </w:pPr>
      <w:r w:rsidRPr="00A232FA">
        <w:rPr>
          <w:sz w:val="24"/>
        </w:rPr>
        <w:t>Interpretación de pruebas de función renal.</w:t>
      </w:r>
      <w:r w:rsidRPr="00A232FA">
        <w:rPr>
          <w:sz w:val="24"/>
        </w:rPr>
        <w:tab/>
      </w:r>
    </w:p>
    <w:p w14:paraId="61B982D6" w14:textId="77777777" w:rsidR="00A232FA" w:rsidRPr="00A232FA" w:rsidRDefault="00A232FA" w:rsidP="00264F71">
      <w:pPr>
        <w:numPr>
          <w:ilvl w:val="2"/>
          <w:numId w:val="25"/>
        </w:numPr>
        <w:tabs>
          <w:tab w:val="clear" w:pos="2243"/>
        </w:tabs>
        <w:ind w:left="2127" w:hanging="284"/>
        <w:jc w:val="both"/>
        <w:rPr>
          <w:sz w:val="24"/>
        </w:rPr>
      </w:pPr>
      <w:r w:rsidRPr="00A232FA">
        <w:rPr>
          <w:sz w:val="24"/>
        </w:rPr>
        <w:t>Diagnóstico de insuficiencia renal.</w:t>
      </w:r>
      <w:r w:rsidRPr="00A232FA">
        <w:rPr>
          <w:sz w:val="24"/>
        </w:rPr>
        <w:tab/>
      </w:r>
    </w:p>
    <w:p w14:paraId="24DD27E8" w14:textId="77777777" w:rsidR="00A232FA" w:rsidRPr="00A232FA" w:rsidRDefault="00A232FA" w:rsidP="00264F71">
      <w:pPr>
        <w:numPr>
          <w:ilvl w:val="2"/>
          <w:numId w:val="25"/>
        </w:numPr>
        <w:tabs>
          <w:tab w:val="clear" w:pos="2243"/>
        </w:tabs>
        <w:ind w:left="2127" w:hanging="284"/>
        <w:jc w:val="both"/>
        <w:rPr>
          <w:sz w:val="24"/>
        </w:rPr>
      </w:pPr>
      <w:r w:rsidRPr="00A232FA">
        <w:rPr>
          <w:sz w:val="24"/>
        </w:rPr>
        <w:t>Alteraciones del equilibrio hidroelectrolítico y acido-base y su manejo.</w:t>
      </w:r>
      <w:r w:rsidRPr="00A232FA">
        <w:rPr>
          <w:sz w:val="24"/>
        </w:rPr>
        <w:tab/>
      </w:r>
    </w:p>
    <w:p w14:paraId="5350B2CA" w14:textId="77777777" w:rsidR="00A232FA" w:rsidRPr="00A232FA" w:rsidRDefault="00A232FA" w:rsidP="00264F71">
      <w:pPr>
        <w:numPr>
          <w:ilvl w:val="2"/>
          <w:numId w:val="25"/>
        </w:numPr>
        <w:tabs>
          <w:tab w:val="clear" w:pos="2243"/>
        </w:tabs>
        <w:ind w:left="2127" w:hanging="284"/>
        <w:jc w:val="both"/>
        <w:rPr>
          <w:sz w:val="24"/>
        </w:rPr>
      </w:pPr>
      <w:r w:rsidRPr="00A232FA">
        <w:rPr>
          <w:sz w:val="24"/>
        </w:rPr>
        <w:t>Pruebas de imagen en nefrología.</w:t>
      </w:r>
      <w:r w:rsidRPr="00A232FA">
        <w:rPr>
          <w:sz w:val="24"/>
        </w:rPr>
        <w:tab/>
      </w:r>
    </w:p>
    <w:p w14:paraId="59E7E279" w14:textId="77777777" w:rsidR="00A232FA" w:rsidRPr="00A232FA" w:rsidRDefault="00A232FA" w:rsidP="00264F71">
      <w:pPr>
        <w:numPr>
          <w:ilvl w:val="2"/>
          <w:numId w:val="114"/>
        </w:numPr>
        <w:tabs>
          <w:tab w:val="clear" w:pos="2243"/>
        </w:tabs>
        <w:ind w:left="2552" w:hanging="425"/>
        <w:jc w:val="both"/>
        <w:rPr>
          <w:sz w:val="24"/>
        </w:rPr>
      </w:pPr>
      <w:r w:rsidRPr="00A232FA">
        <w:rPr>
          <w:sz w:val="24"/>
        </w:rPr>
        <w:t>Indicación.</w:t>
      </w:r>
      <w:r w:rsidRPr="00A232FA">
        <w:rPr>
          <w:sz w:val="24"/>
        </w:rPr>
        <w:tab/>
      </w:r>
    </w:p>
    <w:p w14:paraId="2FE815CC" w14:textId="77777777" w:rsidR="00A232FA" w:rsidRPr="00A232FA" w:rsidRDefault="00A232FA" w:rsidP="00264F71">
      <w:pPr>
        <w:numPr>
          <w:ilvl w:val="2"/>
          <w:numId w:val="114"/>
        </w:numPr>
        <w:tabs>
          <w:tab w:val="clear" w:pos="2243"/>
        </w:tabs>
        <w:ind w:left="2552" w:hanging="425"/>
        <w:jc w:val="both"/>
        <w:rPr>
          <w:sz w:val="24"/>
        </w:rPr>
      </w:pPr>
      <w:r w:rsidRPr="00A232FA">
        <w:rPr>
          <w:sz w:val="24"/>
        </w:rPr>
        <w:t>Coste-beneficio en paciente geriátrico.</w:t>
      </w:r>
      <w:r w:rsidRPr="00A232FA">
        <w:rPr>
          <w:sz w:val="24"/>
        </w:rPr>
        <w:tab/>
      </w:r>
    </w:p>
    <w:p w14:paraId="759904C7" w14:textId="77777777" w:rsidR="00A232FA" w:rsidRPr="00A232FA" w:rsidRDefault="00A232FA" w:rsidP="00264F71">
      <w:pPr>
        <w:numPr>
          <w:ilvl w:val="2"/>
          <w:numId w:val="25"/>
        </w:numPr>
        <w:tabs>
          <w:tab w:val="clear" w:pos="2243"/>
        </w:tabs>
        <w:ind w:left="2127" w:hanging="284"/>
        <w:jc w:val="both"/>
        <w:rPr>
          <w:sz w:val="24"/>
        </w:rPr>
      </w:pPr>
      <w:r w:rsidRPr="00A232FA">
        <w:rPr>
          <w:sz w:val="24"/>
        </w:rPr>
        <w:t>Fluidoterapia en el paciente geriátrico. Indicaciones, ajuste en función de su patología de base.</w:t>
      </w:r>
      <w:r w:rsidRPr="00A232FA">
        <w:rPr>
          <w:sz w:val="24"/>
        </w:rPr>
        <w:tab/>
      </w:r>
    </w:p>
    <w:p w14:paraId="0A59460D" w14:textId="77777777" w:rsidR="00A232FA" w:rsidRPr="00A232FA" w:rsidRDefault="00A232FA" w:rsidP="00264F71">
      <w:pPr>
        <w:numPr>
          <w:ilvl w:val="2"/>
          <w:numId w:val="25"/>
        </w:numPr>
        <w:tabs>
          <w:tab w:val="clear" w:pos="2243"/>
        </w:tabs>
        <w:ind w:left="2127" w:hanging="284"/>
        <w:jc w:val="both"/>
        <w:rPr>
          <w:sz w:val="24"/>
        </w:rPr>
      </w:pPr>
      <w:r w:rsidRPr="00A232FA">
        <w:rPr>
          <w:sz w:val="24"/>
        </w:rPr>
        <w:t>Guías clínicas en nefrología y paciente geriátrico.</w:t>
      </w:r>
      <w:r w:rsidRPr="00A232FA">
        <w:rPr>
          <w:sz w:val="24"/>
        </w:rPr>
        <w:tab/>
      </w:r>
    </w:p>
    <w:p w14:paraId="1DE108A9" w14:textId="77777777" w:rsidR="00A232FA" w:rsidRPr="00A232FA" w:rsidRDefault="00A232FA" w:rsidP="00264F71">
      <w:pPr>
        <w:numPr>
          <w:ilvl w:val="2"/>
          <w:numId w:val="25"/>
        </w:numPr>
        <w:tabs>
          <w:tab w:val="clear" w:pos="2243"/>
        </w:tabs>
        <w:ind w:left="2127" w:hanging="284"/>
        <w:jc w:val="both"/>
        <w:rPr>
          <w:sz w:val="24"/>
        </w:rPr>
      </w:pPr>
      <w:r w:rsidRPr="00A232FA">
        <w:rPr>
          <w:sz w:val="24"/>
        </w:rPr>
        <w:t xml:space="preserve">Farmacología y función renal. </w:t>
      </w:r>
      <w:r w:rsidRPr="00A232FA">
        <w:rPr>
          <w:sz w:val="24"/>
        </w:rPr>
        <w:tab/>
      </w:r>
    </w:p>
    <w:p w14:paraId="5D160E1D" w14:textId="77777777" w:rsidR="00A232FA" w:rsidRPr="00A232FA" w:rsidRDefault="00A232FA" w:rsidP="00264F71">
      <w:pPr>
        <w:numPr>
          <w:ilvl w:val="2"/>
          <w:numId w:val="25"/>
        </w:numPr>
        <w:tabs>
          <w:tab w:val="clear" w:pos="2243"/>
        </w:tabs>
        <w:ind w:left="2127" w:hanging="284"/>
        <w:jc w:val="both"/>
        <w:rPr>
          <w:sz w:val="24"/>
        </w:rPr>
      </w:pPr>
      <w:r w:rsidRPr="00A232FA">
        <w:rPr>
          <w:sz w:val="24"/>
        </w:rPr>
        <w:lastRenderedPageBreak/>
        <w:t>Yatrogenia farmacológica a nivel renal. Prevención y tratamiento.</w:t>
      </w:r>
      <w:r w:rsidRPr="00A232FA">
        <w:rPr>
          <w:sz w:val="24"/>
        </w:rPr>
        <w:tab/>
      </w:r>
    </w:p>
    <w:p w14:paraId="32285CC1" w14:textId="77777777" w:rsidR="00A232FA" w:rsidRPr="00A232FA" w:rsidRDefault="00A232FA" w:rsidP="00264F71">
      <w:pPr>
        <w:numPr>
          <w:ilvl w:val="2"/>
          <w:numId w:val="25"/>
        </w:numPr>
        <w:tabs>
          <w:tab w:val="clear" w:pos="2243"/>
        </w:tabs>
        <w:ind w:left="2127" w:hanging="284"/>
        <w:jc w:val="both"/>
        <w:rPr>
          <w:sz w:val="24"/>
        </w:rPr>
      </w:pPr>
      <w:r w:rsidRPr="00A232FA">
        <w:rPr>
          <w:sz w:val="24"/>
        </w:rPr>
        <w:t xml:space="preserve">Ajuste farmacológico según función renal. </w:t>
      </w:r>
      <w:r w:rsidRPr="00A232FA">
        <w:rPr>
          <w:sz w:val="24"/>
        </w:rPr>
        <w:tab/>
      </w:r>
    </w:p>
    <w:p w14:paraId="517B395F" w14:textId="77777777" w:rsidR="00A232FA" w:rsidRPr="00A232FA" w:rsidRDefault="00A232FA" w:rsidP="00264F71">
      <w:pPr>
        <w:numPr>
          <w:ilvl w:val="2"/>
          <w:numId w:val="25"/>
        </w:numPr>
        <w:tabs>
          <w:tab w:val="clear" w:pos="2243"/>
        </w:tabs>
        <w:ind w:left="2127" w:hanging="284"/>
        <w:jc w:val="both"/>
        <w:rPr>
          <w:sz w:val="24"/>
        </w:rPr>
      </w:pPr>
      <w:r w:rsidRPr="00A232FA">
        <w:rPr>
          <w:sz w:val="24"/>
        </w:rPr>
        <w:t>Enfermedad terminal de órgano en nefrología. Diagnóstico, tratamiento, aspectos éticos.</w:t>
      </w:r>
      <w:r w:rsidRPr="00A232FA">
        <w:rPr>
          <w:sz w:val="24"/>
        </w:rPr>
        <w:tab/>
      </w:r>
    </w:p>
    <w:p w14:paraId="7F54C281" w14:textId="77777777" w:rsidR="00A232FA" w:rsidRPr="00A232FA" w:rsidRDefault="00A232FA" w:rsidP="00264F71">
      <w:pPr>
        <w:numPr>
          <w:ilvl w:val="2"/>
          <w:numId w:val="25"/>
        </w:numPr>
        <w:tabs>
          <w:tab w:val="clear" w:pos="2243"/>
        </w:tabs>
        <w:ind w:left="2127" w:hanging="284"/>
        <w:jc w:val="both"/>
        <w:rPr>
          <w:sz w:val="24"/>
        </w:rPr>
      </w:pPr>
      <w:r w:rsidRPr="00A232FA">
        <w:rPr>
          <w:sz w:val="24"/>
        </w:rPr>
        <w:t xml:space="preserve">Criterios de derivación del paciente geriátrico a nefrología. </w:t>
      </w:r>
      <w:r w:rsidRPr="00A232FA">
        <w:rPr>
          <w:sz w:val="24"/>
        </w:rPr>
        <w:tab/>
      </w:r>
    </w:p>
    <w:p w14:paraId="0F3AD971" w14:textId="77777777" w:rsidR="00A232FA" w:rsidRPr="000C4FE1" w:rsidRDefault="00A232FA" w:rsidP="000C4FE1">
      <w:pPr>
        <w:ind w:left="1440"/>
        <w:jc w:val="both"/>
        <w:rPr>
          <w:b/>
          <w:bCs/>
          <w:sz w:val="24"/>
        </w:rPr>
      </w:pPr>
      <w:r w:rsidRPr="000C4FE1">
        <w:rPr>
          <w:b/>
          <w:bCs/>
          <w:sz w:val="24"/>
        </w:rPr>
        <w:t>Patologías específicas</w:t>
      </w:r>
    </w:p>
    <w:p w14:paraId="5FB48C81" w14:textId="77777777" w:rsidR="00A232FA" w:rsidRPr="00A232FA" w:rsidRDefault="00A232FA" w:rsidP="00264F71">
      <w:pPr>
        <w:numPr>
          <w:ilvl w:val="2"/>
          <w:numId w:val="25"/>
        </w:numPr>
        <w:tabs>
          <w:tab w:val="clear" w:pos="2243"/>
        </w:tabs>
        <w:ind w:left="2127" w:hanging="284"/>
        <w:jc w:val="both"/>
        <w:rPr>
          <w:sz w:val="24"/>
        </w:rPr>
      </w:pPr>
      <w:r w:rsidRPr="00A232FA">
        <w:rPr>
          <w:sz w:val="24"/>
        </w:rPr>
        <w:t>Insuficiencia renal aguda.</w:t>
      </w:r>
      <w:r w:rsidRPr="00A232FA">
        <w:rPr>
          <w:sz w:val="24"/>
        </w:rPr>
        <w:tab/>
      </w:r>
    </w:p>
    <w:p w14:paraId="2C7F2381" w14:textId="77777777" w:rsidR="00A232FA" w:rsidRPr="00A232FA" w:rsidRDefault="00A232FA" w:rsidP="00264F71">
      <w:pPr>
        <w:numPr>
          <w:ilvl w:val="3"/>
          <w:numId w:val="115"/>
        </w:numPr>
        <w:tabs>
          <w:tab w:val="clear" w:pos="3229"/>
          <w:tab w:val="num" w:pos="2552"/>
        </w:tabs>
        <w:ind w:left="2552" w:hanging="425"/>
        <w:jc w:val="both"/>
        <w:rPr>
          <w:sz w:val="24"/>
        </w:rPr>
      </w:pPr>
      <w:r w:rsidRPr="00A232FA">
        <w:rPr>
          <w:sz w:val="24"/>
        </w:rPr>
        <w:t>Etiología. Diagnóstico. Tratamiento.</w:t>
      </w:r>
      <w:r w:rsidRPr="00A232FA">
        <w:rPr>
          <w:sz w:val="24"/>
        </w:rPr>
        <w:tab/>
      </w:r>
    </w:p>
    <w:p w14:paraId="2481E242" w14:textId="77777777" w:rsidR="00A232FA" w:rsidRPr="00A232FA" w:rsidRDefault="00A232FA" w:rsidP="00264F71">
      <w:pPr>
        <w:numPr>
          <w:ilvl w:val="3"/>
          <w:numId w:val="115"/>
        </w:numPr>
        <w:tabs>
          <w:tab w:val="clear" w:pos="3229"/>
          <w:tab w:val="num" w:pos="2552"/>
        </w:tabs>
        <w:ind w:left="2552" w:hanging="425"/>
        <w:jc w:val="both"/>
        <w:rPr>
          <w:sz w:val="24"/>
        </w:rPr>
      </w:pPr>
      <w:r w:rsidRPr="00A232FA">
        <w:rPr>
          <w:sz w:val="24"/>
        </w:rPr>
        <w:t>Medidas de prevención.</w:t>
      </w:r>
      <w:r w:rsidRPr="00A232FA">
        <w:rPr>
          <w:sz w:val="24"/>
        </w:rPr>
        <w:tab/>
      </w:r>
    </w:p>
    <w:p w14:paraId="25D1C203" w14:textId="77777777" w:rsidR="00A232FA" w:rsidRPr="00A232FA" w:rsidRDefault="00A232FA" w:rsidP="00264F71">
      <w:pPr>
        <w:numPr>
          <w:ilvl w:val="3"/>
          <w:numId w:val="115"/>
        </w:numPr>
        <w:tabs>
          <w:tab w:val="clear" w:pos="3229"/>
          <w:tab w:val="num" w:pos="2552"/>
        </w:tabs>
        <w:ind w:left="2552" w:hanging="425"/>
        <w:jc w:val="both"/>
        <w:rPr>
          <w:sz w:val="24"/>
        </w:rPr>
      </w:pPr>
      <w:r w:rsidRPr="00A232FA">
        <w:rPr>
          <w:sz w:val="24"/>
        </w:rPr>
        <w:t>Indicaciones de diálisis.</w:t>
      </w:r>
      <w:r w:rsidRPr="00A232FA">
        <w:rPr>
          <w:sz w:val="24"/>
        </w:rPr>
        <w:tab/>
      </w:r>
    </w:p>
    <w:p w14:paraId="7B0CC43A" w14:textId="77777777" w:rsidR="00A232FA" w:rsidRPr="00A232FA" w:rsidRDefault="00A232FA" w:rsidP="00264F71">
      <w:pPr>
        <w:numPr>
          <w:ilvl w:val="2"/>
          <w:numId w:val="25"/>
        </w:numPr>
        <w:tabs>
          <w:tab w:val="clear" w:pos="2243"/>
        </w:tabs>
        <w:ind w:left="2127" w:hanging="284"/>
        <w:jc w:val="both"/>
        <w:rPr>
          <w:sz w:val="24"/>
        </w:rPr>
      </w:pPr>
      <w:r w:rsidRPr="00A232FA">
        <w:rPr>
          <w:sz w:val="24"/>
        </w:rPr>
        <w:t>Insuficiencia renal crónica.</w:t>
      </w:r>
      <w:r w:rsidRPr="00A232FA">
        <w:rPr>
          <w:sz w:val="24"/>
        </w:rPr>
        <w:tab/>
      </w:r>
    </w:p>
    <w:p w14:paraId="33D0EECA" w14:textId="77777777" w:rsidR="00A232FA" w:rsidRPr="00A232FA" w:rsidRDefault="00A232FA" w:rsidP="00264F71">
      <w:pPr>
        <w:numPr>
          <w:ilvl w:val="3"/>
          <w:numId w:val="116"/>
        </w:numPr>
        <w:tabs>
          <w:tab w:val="clear" w:pos="3229"/>
          <w:tab w:val="num" w:pos="2552"/>
        </w:tabs>
        <w:ind w:left="2552" w:hanging="425"/>
        <w:jc w:val="both"/>
        <w:rPr>
          <w:sz w:val="24"/>
        </w:rPr>
      </w:pPr>
      <w:r w:rsidRPr="00A232FA">
        <w:rPr>
          <w:sz w:val="24"/>
        </w:rPr>
        <w:t xml:space="preserve">Etiología. </w:t>
      </w:r>
      <w:r w:rsidRPr="00A232FA">
        <w:rPr>
          <w:sz w:val="24"/>
        </w:rPr>
        <w:tab/>
      </w:r>
    </w:p>
    <w:p w14:paraId="71658FD3" w14:textId="77777777" w:rsidR="00A232FA" w:rsidRPr="00A232FA" w:rsidRDefault="00A232FA" w:rsidP="00264F71">
      <w:pPr>
        <w:numPr>
          <w:ilvl w:val="3"/>
          <w:numId w:val="116"/>
        </w:numPr>
        <w:tabs>
          <w:tab w:val="clear" w:pos="3229"/>
          <w:tab w:val="num" w:pos="2552"/>
        </w:tabs>
        <w:ind w:left="2552" w:hanging="425"/>
        <w:jc w:val="both"/>
        <w:rPr>
          <w:sz w:val="24"/>
        </w:rPr>
      </w:pPr>
      <w:r w:rsidRPr="00A232FA">
        <w:rPr>
          <w:sz w:val="24"/>
        </w:rPr>
        <w:t>Diagnóstico. Clasificación.</w:t>
      </w:r>
      <w:r w:rsidRPr="00A232FA">
        <w:rPr>
          <w:sz w:val="24"/>
        </w:rPr>
        <w:tab/>
      </w:r>
    </w:p>
    <w:p w14:paraId="604B86B0" w14:textId="77777777" w:rsidR="00A232FA" w:rsidRPr="00A232FA" w:rsidRDefault="00A232FA" w:rsidP="00264F71">
      <w:pPr>
        <w:numPr>
          <w:ilvl w:val="3"/>
          <w:numId w:val="116"/>
        </w:numPr>
        <w:tabs>
          <w:tab w:val="clear" w:pos="3229"/>
          <w:tab w:val="num" w:pos="2552"/>
        </w:tabs>
        <w:ind w:left="2552" w:hanging="425"/>
        <w:jc w:val="both"/>
        <w:rPr>
          <w:sz w:val="24"/>
        </w:rPr>
      </w:pPr>
      <w:r w:rsidRPr="00A232FA">
        <w:rPr>
          <w:sz w:val="24"/>
        </w:rPr>
        <w:t>Tratamiento. Indicaciones de diálisis.</w:t>
      </w:r>
      <w:r w:rsidRPr="00A232FA">
        <w:rPr>
          <w:sz w:val="24"/>
        </w:rPr>
        <w:tab/>
      </w:r>
    </w:p>
    <w:p w14:paraId="4C7B03A6" w14:textId="77777777" w:rsidR="00A232FA" w:rsidRPr="00A232FA" w:rsidRDefault="00A232FA" w:rsidP="00264F71">
      <w:pPr>
        <w:numPr>
          <w:ilvl w:val="2"/>
          <w:numId w:val="25"/>
        </w:numPr>
        <w:tabs>
          <w:tab w:val="clear" w:pos="2243"/>
        </w:tabs>
        <w:ind w:left="2127" w:hanging="284"/>
        <w:jc w:val="both"/>
        <w:rPr>
          <w:sz w:val="24"/>
        </w:rPr>
      </w:pPr>
      <w:r w:rsidRPr="00A232FA">
        <w:rPr>
          <w:sz w:val="24"/>
        </w:rPr>
        <w:t xml:space="preserve">Trasplante renal en el paciente geriátrico. </w:t>
      </w:r>
      <w:r w:rsidRPr="00A232FA">
        <w:rPr>
          <w:sz w:val="24"/>
        </w:rPr>
        <w:tab/>
      </w:r>
    </w:p>
    <w:p w14:paraId="2647DEDC" w14:textId="77777777" w:rsidR="00A232FA" w:rsidRPr="00A232FA" w:rsidRDefault="00A232FA" w:rsidP="00264F71">
      <w:pPr>
        <w:numPr>
          <w:ilvl w:val="2"/>
          <w:numId w:val="25"/>
        </w:numPr>
        <w:tabs>
          <w:tab w:val="clear" w:pos="2243"/>
        </w:tabs>
        <w:ind w:left="2127" w:hanging="284"/>
        <w:jc w:val="both"/>
        <w:rPr>
          <w:sz w:val="24"/>
        </w:rPr>
      </w:pPr>
      <w:r w:rsidRPr="00A232FA">
        <w:rPr>
          <w:sz w:val="24"/>
        </w:rPr>
        <w:t xml:space="preserve">Hipertensión arterial. </w:t>
      </w:r>
      <w:r w:rsidRPr="00A232FA">
        <w:rPr>
          <w:sz w:val="24"/>
        </w:rPr>
        <w:tab/>
      </w:r>
    </w:p>
    <w:p w14:paraId="2E3D5273" w14:textId="77777777" w:rsidR="00A232FA" w:rsidRPr="00A232FA" w:rsidRDefault="00A232FA" w:rsidP="00264F71">
      <w:pPr>
        <w:numPr>
          <w:ilvl w:val="3"/>
          <w:numId w:val="117"/>
        </w:numPr>
        <w:tabs>
          <w:tab w:val="clear" w:pos="3229"/>
          <w:tab w:val="num" w:pos="2552"/>
        </w:tabs>
        <w:ind w:left="2835" w:hanging="708"/>
        <w:jc w:val="both"/>
        <w:rPr>
          <w:sz w:val="24"/>
        </w:rPr>
      </w:pPr>
      <w:r w:rsidRPr="00A232FA">
        <w:rPr>
          <w:sz w:val="24"/>
        </w:rPr>
        <w:t>Etiología.</w:t>
      </w:r>
      <w:r w:rsidRPr="00A232FA">
        <w:rPr>
          <w:sz w:val="24"/>
        </w:rPr>
        <w:tab/>
      </w:r>
    </w:p>
    <w:p w14:paraId="0190C5EC" w14:textId="77777777" w:rsidR="00A232FA" w:rsidRPr="00A232FA" w:rsidRDefault="00A232FA" w:rsidP="00264F71">
      <w:pPr>
        <w:numPr>
          <w:ilvl w:val="3"/>
          <w:numId w:val="117"/>
        </w:numPr>
        <w:tabs>
          <w:tab w:val="clear" w:pos="3229"/>
          <w:tab w:val="num" w:pos="2552"/>
        </w:tabs>
        <w:ind w:left="2835" w:hanging="708"/>
        <w:jc w:val="both"/>
        <w:rPr>
          <w:sz w:val="24"/>
        </w:rPr>
      </w:pPr>
      <w:r w:rsidRPr="00A232FA">
        <w:rPr>
          <w:sz w:val="24"/>
        </w:rPr>
        <w:t>Diagnóstico.</w:t>
      </w:r>
      <w:r w:rsidRPr="00A232FA">
        <w:rPr>
          <w:sz w:val="24"/>
        </w:rPr>
        <w:tab/>
      </w:r>
    </w:p>
    <w:p w14:paraId="2A058E6E" w14:textId="77777777" w:rsidR="00A232FA" w:rsidRPr="00A232FA" w:rsidRDefault="00A232FA" w:rsidP="00264F71">
      <w:pPr>
        <w:numPr>
          <w:ilvl w:val="3"/>
          <w:numId w:val="117"/>
        </w:numPr>
        <w:tabs>
          <w:tab w:val="clear" w:pos="3229"/>
          <w:tab w:val="num" w:pos="2552"/>
        </w:tabs>
        <w:ind w:left="2835" w:hanging="708"/>
        <w:jc w:val="both"/>
        <w:rPr>
          <w:sz w:val="24"/>
        </w:rPr>
      </w:pPr>
      <w:r w:rsidRPr="00A232FA">
        <w:rPr>
          <w:sz w:val="24"/>
        </w:rPr>
        <w:t>Tratamiento farmacológico.</w:t>
      </w:r>
      <w:r w:rsidRPr="00A232FA">
        <w:rPr>
          <w:sz w:val="24"/>
        </w:rPr>
        <w:tab/>
      </w:r>
    </w:p>
    <w:p w14:paraId="3235E56F" w14:textId="77777777" w:rsidR="00A232FA" w:rsidRPr="00A232FA" w:rsidRDefault="00A232FA" w:rsidP="00264F71">
      <w:pPr>
        <w:numPr>
          <w:ilvl w:val="2"/>
          <w:numId w:val="25"/>
        </w:numPr>
        <w:tabs>
          <w:tab w:val="clear" w:pos="2243"/>
        </w:tabs>
        <w:ind w:left="2127" w:hanging="284"/>
        <w:jc w:val="both"/>
        <w:rPr>
          <w:sz w:val="24"/>
        </w:rPr>
      </w:pPr>
      <w:r w:rsidRPr="00A232FA">
        <w:rPr>
          <w:sz w:val="24"/>
        </w:rPr>
        <w:t>Infecciones y riñón.</w:t>
      </w:r>
      <w:r w:rsidRPr="00A232FA">
        <w:rPr>
          <w:sz w:val="24"/>
        </w:rPr>
        <w:tab/>
      </w:r>
    </w:p>
    <w:p w14:paraId="58AF9FA3" w14:textId="77777777" w:rsidR="00A232FA" w:rsidRPr="00A232FA" w:rsidRDefault="00A232FA" w:rsidP="00264F71">
      <w:pPr>
        <w:numPr>
          <w:ilvl w:val="2"/>
          <w:numId w:val="25"/>
        </w:numPr>
        <w:tabs>
          <w:tab w:val="clear" w:pos="2243"/>
        </w:tabs>
        <w:ind w:left="2127" w:hanging="284"/>
        <w:jc w:val="both"/>
        <w:rPr>
          <w:sz w:val="24"/>
        </w:rPr>
      </w:pPr>
      <w:r w:rsidRPr="00A232FA">
        <w:rPr>
          <w:sz w:val="24"/>
        </w:rPr>
        <w:t>Repercusión de enfermedades sistémicas sobre función renal: Diabetes mellitus, enfermedad vascular, mieloma múltiple. Síndrome cardiorrenal. Síndrome hepatorrenal.</w:t>
      </w:r>
      <w:r w:rsidRPr="00A232FA">
        <w:rPr>
          <w:sz w:val="24"/>
        </w:rPr>
        <w:tab/>
      </w:r>
    </w:p>
    <w:p w14:paraId="2C27AD8A" w14:textId="7292F438" w:rsidR="00A232FA" w:rsidRPr="000C4FE1" w:rsidRDefault="00A232FA" w:rsidP="00264F71">
      <w:pPr>
        <w:numPr>
          <w:ilvl w:val="2"/>
          <w:numId w:val="25"/>
        </w:numPr>
        <w:tabs>
          <w:tab w:val="clear" w:pos="2243"/>
        </w:tabs>
        <w:ind w:left="2127" w:hanging="284"/>
        <w:jc w:val="both"/>
        <w:rPr>
          <w:sz w:val="24"/>
        </w:rPr>
      </w:pPr>
      <w:r w:rsidRPr="00A232FA">
        <w:rPr>
          <w:sz w:val="24"/>
        </w:rPr>
        <w:t>Nefrolitiasis</w:t>
      </w:r>
      <w:r w:rsidR="000C4FE1">
        <w:rPr>
          <w:sz w:val="24"/>
        </w:rPr>
        <w:t>.</w:t>
      </w:r>
    </w:p>
    <w:p w14:paraId="4A38B4A3" w14:textId="77777777" w:rsidR="003D1C91" w:rsidRDefault="003D1C91" w:rsidP="003D1C91">
      <w:pPr>
        <w:ind w:left="2509"/>
        <w:jc w:val="both"/>
        <w:rPr>
          <w:sz w:val="24"/>
        </w:rPr>
      </w:pPr>
    </w:p>
    <w:p w14:paraId="7C76B038" w14:textId="62881826" w:rsidR="004E0214" w:rsidRDefault="003D1C91" w:rsidP="00264F71">
      <w:pPr>
        <w:numPr>
          <w:ilvl w:val="2"/>
          <w:numId w:val="25"/>
        </w:numPr>
        <w:tabs>
          <w:tab w:val="clear" w:pos="2243"/>
          <w:tab w:val="num" w:pos="709"/>
        </w:tabs>
        <w:ind w:hanging="2225"/>
        <w:jc w:val="both"/>
        <w:rPr>
          <w:sz w:val="24"/>
        </w:rPr>
      </w:pPr>
      <w:r>
        <w:rPr>
          <w:b/>
          <w:sz w:val="24"/>
        </w:rPr>
        <w:t>Rotación en el Servicio de Neumología</w:t>
      </w:r>
      <w:r w:rsidRPr="003D1C91">
        <w:rPr>
          <w:sz w:val="24"/>
        </w:rPr>
        <w:t>:</w:t>
      </w:r>
      <w:r>
        <w:rPr>
          <w:sz w:val="24"/>
        </w:rPr>
        <w:t xml:space="preserve"> 1 mes. </w:t>
      </w:r>
    </w:p>
    <w:p w14:paraId="1A135B19" w14:textId="3B3F4D43" w:rsidR="005B254E" w:rsidRDefault="005B254E" w:rsidP="005B254E">
      <w:pPr>
        <w:ind w:left="1440"/>
        <w:jc w:val="both"/>
        <w:rPr>
          <w:b/>
          <w:bCs/>
          <w:sz w:val="24"/>
        </w:rPr>
      </w:pPr>
      <w:r w:rsidRPr="005B254E">
        <w:rPr>
          <w:b/>
          <w:bCs/>
          <w:sz w:val="24"/>
        </w:rPr>
        <w:t>Generalidades:</w:t>
      </w:r>
    </w:p>
    <w:p w14:paraId="0683D2B1" w14:textId="0741BEB3" w:rsidR="005B254E" w:rsidRPr="005A1841" w:rsidRDefault="005B254E" w:rsidP="00264F71">
      <w:pPr>
        <w:pStyle w:val="Prrafodelista"/>
        <w:numPr>
          <w:ilvl w:val="0"/>
          <w:numId w:val="121"/>
        </w:numPr>
        <w:ind w:left="2127" w:hanging="284"/>
        <w:jc w:val="both"/>
        <w:rPr>
          <w:sz w:val="24"/>
        </w:rPr>
      </w:pPr>
      <w:r w:rsidRPr="005A1841">
        <w:rPr>
          <w:sz w:val="24"/>
        </w:rPr>
        <w:t>Cambios anatómicos y funcionales neumológicos asociados al envejecim</w:t>
      </w:r>
      <w:r w:rsidR="005A1841">
        <w:rPr>
          <w:sz w:val="24"/>
        </w:rPr>
        <w:t>ient</w:t>
      </w:r>
      <w:r w:rsidRPr="005A1841">
        <w:rPr>
          <w:sz w:val="24"/>
        </w:rPr>
        <w:t>o.</w:t>
      </w:r>
    </w:p>
    <w:p w14:paraId="078F2003" w14:textId="4A391E52" w:rsidR="005B254E" w:rsidRPr="005A1841" w:rsidRDefault="005B254E" w:rsidP="00264F71">
      <w:pPr>
        <w:pStyle w:val="Prrafodelista"/>
        <w:numPr>
          <w:ilvl w:val="0"/>
          <w:numId w:val="121"/>
        </w:numPr>
        <w:ind w:left="2127" w:hanging="284"/>
        <w:jc w:val="both"/>
        <w:rPr>
          <w:sz w:val="24"/>
        </w:rPr>
      </w:pPr>
      <w:r w:rsidRPr="005A1841">
        <w:rPr>
          <w:sz w:val="24"/>
        </w:rPr>
        <w:t>Historia clínica en neumología.</w:t>
      </w:r>
    </w:p>
    <w:p w14:paraId="0C4D08CF" w14:textId="003D914D" w:rsidR="005B254E" w:rsidRDefault="005B254E" w:rsidP="00264F71">
      <w:pPr>
        <w:pStyle w:val="Prrafodelista"/>
        <w:numPr>
          <w:ilvl w:val="0"/>
          <w:numId w:val="121"/>
        </w:numPr>
        <w:ind w:left="2127" w:hanging="284"/>
        <w:jc w:val="both"/>
        <w:rPr>
          <w:sz w:val="24"/>
        </w:rPr>
      </w:pPr>
      <w:r w:rsidRPr="005A1841">
        <w:rPr>
          <w:sz w:val="24"/>
        </w:rPr>
        <w:t>Pruebas complementarias en neumología:</w:t>
      </w:r>
    </w:p>
    <w:p w14:paraId="54FBFA42" w14:textId="57A6480A" w:rsidR="005A1841" w:rsidRDefault="005A1841" w:rsidP="00264F71">
      <w:pPr>
        <w:pStyle w:val="Prrafodelista"/>
        <w:numPr>
          <w:ilvl w:val="1"/>
          <w:numId w:val="121"/>
        </w:numPr>
        <w:ind w:left="2552" w:hanging="425"/>
        <w:jc w:val="both"/>
        <w:rPr>
          <w:sz w:val="24"/>
        </w:rPr>
      </w:pPr>
      <w:r>
        <w:rPr>
          <w:sz w:val="24"/>
        </w:rPr>
        <w:t>Indicaciones e interpretación de espirometría en paciente geriátrico.</w:t>
      </w:r>
    </w:p>
    <w:p w14:paraId="212692C8" w14:textId="782BA82A" w:rsidR="005A1841" w:rsidRPr="005A1841" w:rsidRDefault="005A1841" w:rsidP="00264F71">
      <w:pPr>
        <w:pStyle w:val="Prrafodelista"/>
        <w:numPr>
          <w:ilvl w:val="1"/>
          <w:numId w:val="121"/>
        </w:numPr>
        <w:ind w:left="2552" w:hanging="425"/>
        <w:jc w:val="both"/>
        <w:rPr>
          <w:sz w:val="24"/>
        </w:rPr>
      </w:pPr>
      <w:r>
        <w:rPr>
          <w:sz w:val="24"/>
        </w:rPr>
        <w:t xml:space="preserve">Gasometría arterial. </w:t>
      </w:r>
    </w:p>
    <w:p w14:paraId="538EDDF8" w14:textId="3DDF4B4B" w:rsidR="005B254E" w:rsidRDefault="005B254E" w:rsidP="00264F71">
      <w:pPr>
        <w:pStyle w:val="Prrafodelista"/>
        <w:numPr>
          <w:ilvl w:val="0"/>
          <w:numId w:val="121"/>
        </w:numPr>
        <w:ind w:left="2127" w:hanging="284"/>
        <w:jc w:val="both"/>
        <w:rPr>
          <w:sz w:val="24"/>
        </w:rPr>
      </w:pPr>
      <w:r w:rsidRPr="005A1841">
        <w:rPr>
          <w:sz w:val="24"/>
        </w:rPr>
        <w:t>Pruebas de imagen en neumología.</w:t>
      </w:r>
    </w:p>
    <w:p w14:paraId="3A5855C9" w14:textId="68B5CAD4" w:rsidR="005A1841" w:rsidRDefault="005A1841" w:rsidP="00264F71">
      <w:pPr>
        <w:pStyle w:val="Prrafodelista"/>
        <w:numPr>
          <w:ilvl w:val="1"/>
          <w:numId w:val="121"/>
        </w:numPr>
        <w:ind w:left="2552" w:hanging="425"/>
        <w:jc w:val="both"/>
        <w:rPr>
          <w:sz w:val="24"/>
        </w:rPr>
      </w:pPr>
      <w:r>
        <w:rPr>
          <w:sz w:val="24"/>
        </w:rPr>
        <w:t>Indicación e interpretación.</w:t>
      </w:r>
    </w:p>
    <w:p w14:paraId="2133037B" w14:textId="7A2D3501" w:rsidR="005A1841" w:rsidRPr="005A1841" w:rsidRDefault="005A1841" w:rsidP="00264F71">
      <w:pPr>
        <w:pStyle w:val="Prrafodelista"/>
        <w:numPr>
          <w:ilvl w:val="1"/>
          <w:numId w:val="121"/>
        </w:numPr>
        <w:ind w:left="2552" w:hanging="425"/>
        <w:jc w:val="both"/>
        <w:rPr>
          <w:sz w:val="24"/>
        </w:rPr>
      </w:pPr>
      <w:r>
        <w:rPr>
          <w:sz w:val="24"/>
        </w:rPr>
        <w:t>Coste-beneficio en el paciente geriátrico.</w:t>
      </w:r>
    </w:p>
    <w:p w14:paraId="4434AFC0" w14:textId="7460C5DD" w:rsidR="005B254E" w:rsidRPr="005A1841" w:rsidRDefault="005B254E" w:rsidP="00264F71">
      <w:pPr>
        <w:pStyle w:val="Prrafodelista"/>
        <w:numPr>
          <w:ilvl w:val="0"/>
          <w:numId w:val="121"/>
        </w:numPr>
        <w:ind w:left="2127" w:hanging="284"/>
        <w:jc w:val="both"/>
        <w:rPr>
          <w:sz w:val="24"/>
        </w:rPr>
      </w:pPr>
      <w:r w:rsidRPr="005A1841">
        <w:rPr>
          <w:sz w:val="24"/>
        </w:rPr>
        <w:t>Estudios microbiológicos. Esputo.</w:t>
      </w:r>
    </w:p>
    <w:p w14:paraId="3F93A1A0" w14:textId="4D5E4792" w:rsidR="005B254E" w:rsidRDefault="005B254E" w:rsidP="00264F71">
      <w:pPr>
        <w:pStyle w:val="Prrafodelista"/>
        <w:numPr>
          <w:ilvl w:val="0"/>
          <w:numId w:val="121"/>
        </w:numPr>
        <w:ind w:left="2127" w:hanging="284"/>
        <w:jc w:val="both"/>
        <w:rPr>
          <w:sz w:val="24"/>
        </w:rPr>
      </w:pPr>
      <w:r w:rsidRPr="005A1841">
        <w:rPr>
          <w:sz w:val="24"/>
        </w:rPr>
        <w:t>Toracocentesis evacuadora y diagnóstica.</w:t>
      </w:r>
    </w:p>
    <w:p w14:paraId="34EC8AC0" w14:textId="0CB0A7B9" w:rsidR="005A1841" w:rsidRDefault="005A1841" w:rsidP="00264F71">
      <w:pPr>
        <w:pStyle w:val="Prrafodelista"/>
        <w:numPr>
          <w:ilvl w:val="1"/>
          <w:numId w:val="121"/>
        </w:numPr>
        <w:ind w:left="2552" w:hanging="425"/>
        <w:jc w:val="both"/>
        <w:rPr>
          <w:sz w:val="24"/>
        </w:rPr>
      </w:pPr>
      <w:r>
        <w:rPr>
          <w:sz w:val="24"/>
        </w:rPr>
        <w:t>Indicaciones.</w:t>
      </w:r>
    </w:p>
    <w:p w14:paraId="701F2EC2" w14:textId="165C9037" w:rsidR="005A1841" w:rsidRDefault="005A1841" w:rsidP="00264F71">
      <w:pPr>
        <w:pStyle w:val="Prrafodelista"/>
        <w:numPr>
          <w:ilvl w:val="1"/>
          <w:numId w:val="121"/>
        </w:numPr>
        <w:ind w:left="2552" w:hanging="425"/>
        <w:jc w:val="both"/>
        <w:rPr>
          <w:sz w:val="24"/>
        </w:rPr>
      </w:pPr>
      <w:r>
        <w:rPr>
          <w:sz w:val="24"/>
        </w:rPr>
        <w:t>Interpretación de resultados.</w:t>
      </w:r>
    </w:p>
    <w:p w14:paraId="5997B624" w14:textId="1658627E" w:rsidR="005A1841" w:rsidRPr="005A1841" w:rsidRDefault="005A1841" w:rsidP="00264F71">
      <w:pPr>
        <w:pStyle w:val="Prrafodelista"/>
        <w:numPr>
          <w:ilvl w:val="1"/>
          <w:numId w:val="121"/>
        </w:numPr>
        <w:ind w:left="2552" w:hanging="425"/>
        <w:jc w:val="both"/>
        <w:rPr>
          <w:sz w:val="24"/>
        </w:rPr>
      </w:pPr>
      <w:r>
        <w:rPr>
          <w:sz w:val="24"/>
        </w:rPr>
        <w:t xml:space="preserve">Realización. </w:t>
      </w:r>
    </w:p>
    <w:p w14:paraId="5A02208F" w14:textId="78153AB6" w:rsidR="005B254E" w:rsidRDefault="005B254E" w:rsidP="00264F71">
      <w:pPr>
        <w:pStyle w:val="Prrafodelista"/>
        <w:numPr>
          <w:ilvl w:val="0"/>
          <w:numId w:val="121"/>
        </w:numPr>
        <w:ind w:left="2127" w:hanging="284"/>
        <w:jc w:val="both"/>
        <w:rPr>
          <w:sz w:val="24"/>
        </w:rPr>
      </w:pPr>
      <w:r w:rsidRPr="005A1841">
        <w:rPr>
          <w:sz w:val="24"/>
        </w:rPr>
        <w:t>Indicaciones de oxigenoterapia.</w:t>
      </w:r>
    </w:p>
    <w:p w14:paraId="325F35FC" w14:textId="2AD6CA00" w:rsidR="005A1841" w:rsidRDefault="005A1841" w:rsidP="00264F71">
      <w:pPr>
        <w:pStyle w:val="Prrafodelista"/>
        <w:numPr>
          <w:ilvl w:val="1"/>
          <w:numId w:val="121"/>
        </w:numPr>
        <w:ind w:left="2552" w:hanging="425"/>
        <w:jc w:val="both"/>
        <w:rPr>
          <w:sz w:val="24"/>
        </w:rPr>
      </w:pPr>
      <w:r>
        <w:rPr>
          <w:sz w:val="24"/>
        </w:rPr>
        <w:t>Medio hospitalario. Medio domiciliario.</w:t>
      </w:r>
    </w:p>
    <w:p w14:paraId="0D1019AD" w14:textId="15506A1C" w:rsidR="005A1841" w:rsidRPr="005A1841" w:rsidRDefault="005A1841" w:rsidP="00264F71">
      <w:pPr>
        <w:pStyle w:val="Prrafodelista"/>
        <w:numPr>
          <w:ilvl w:val="1"/>
          <w:numId w:val="121"/>
        </w:numPr>
        <w:ind w:left="2552" w:hanging="425"/>
        <w:jc w:val="both"/>
        <w:rPr>
          <w:sz w:val="24"/>
        </w:rPr>
      </w:pPr>
      <w:r>
        <w:rPr>
          <w:sz w:val="24"/>
        </w:rPr>
        <w:t xml:space="preserve">Tipos. </w:t>
      </w:r>
    </w:p>
    <w:p w14:paraId="3E473722" w14:textId="1BDAD24D" w:rsidR="005B254E" w:rsidRPr="005A1841" w:rsidRDefault="005B254E" w:rsidP="00264F71">
      <w:pPr>
        <w:pStyle w:val="Prrafodelista"/>
        <w:numPr>
          <w:ilvl w:val="0"/>
          <w:numId w:val="121"/>
        </w:numPr>
        <w:ind w:left="2127" w:hanging="284"/>
        <w:jc w:val="both"/>
        <w:rPr>
          <w:sz w:val="24"/>
        </w:rPr>
      </w:pPr>
      <w:r w:rsidRPr="005A1841">
        <w:rPr>
          <w:sz w:val="24"/>
        </w:rPr>
        <w:lastRenderedPageBreak/>
        <w:t>Ventilación mecánica no invasiva. Indicaciones y manejo.</w:t>
      </w:r>
    </w:p>
    <w:p w14:paraId="34C2A618" w14:textId="14CB87FF" w:rsidR="005B254E" w:rsidRPr="005A1841" w:rsidRDefault="005B254E" w:rsidP="00264F71">
      <w:pPr>
        <w:pStyle w:val="Prrafodelista"/>
        <w:numPr>
          <w:ilvl w:val="0"/>
          <w:numId w:val="121"/>
        </w:numPr>
        <w:ind w:left="2127" w:hanging="284"/>
        <w:jc w:val="both"/>
        <w:rPr>
          <w:sz w:val="24"/>
        </w:rPr>
      </w:pPr>
      <w:r w:rsidRPr="005A1841">
        <w:rPr>
          <w:sz w:val="24"/>
        </w:rPr>
        <w:t>Enfermedad terminal de órgano en neumología. Diagnóstico, tratamiento, aspectos éticos.</w:t>
      </w:r>
    </w:p>
    <w:p w14:paraId="5F2CF4BC" w14:textId="35ABB975" w:rsidR="005B254E" w:rsidRPr="005A1841" w:rsidRDefault="005B254E" w:rsidP="00264F71">
      <w:pPr>
        <w:pStyle w:val="Prrafodelista"/>
        <w:numPr>
          <w:ilvl w:val="0"/>
          <w:numId w:val="121"/>
        </w:numPr>
        <w:ind w:left="2127" w:hanging="284"/>
        <w:jc w:val="both"/>
        <w:rPr>
          <w:sz w:val="24"/>
        </w:rPr>
      </w:pPr>
      <w:r w:rsidRPr="005A1841">
        <w:rPr>
          <w:sz w:val="24"/>
        </w:rPr>
        <w:t xml:space="preserve">Criterios de derivación del paciente geriátrico a neumología. </w:t>
      </w:r>
    </w:p>
    <w:p w14:paraId="41187450" w14:textId="39FE2C7D" w:rsidR="005B254E" w:rsidRDefault="005B254E" w:rsidP="005B254E">
      <w:pPr>
        <w:ind w:left="1440"/>
        <w:jc w:val="both"/>
        <w:rPr>
          <w:b/>
          <w:bCs/>
          <w:sz w:val="24"/>
        </w:rPr>
      </w:pPr>
      <w:r w:rsidRPr="005A1841">
        <w:rPr>
          <w:b/>
          <w:bCs/>
          <w:sz w:val="24"/>
        </w:rPr>
        <w:t>Patologías específicas:</w:t>
      </w:r>
    </w:p>
    <w:p w14:paraId="66FD882E" w14:textId="012B4D7E" w:rsidR="005A1841" w:rsidRPr="0016711D" w:rsidRDefault="005A1841" w:rsidP="00264F71">
      <w:pPr>
        <w:pStyle w:val="Prrafodelista"/>
        <w:numPr>
          <w:ilvl w:val="0"/>
          <w:numId w:val="122"/>
        </w:numPr>
        <w:jc w:val="both"/>
        <w:rPr>
          <w:sz w:val="24"/>
        </w:rPr>
      </w:pPr>
      <w:r w:rsidRPr="0016711D">
        <w:rPr>
          <w:sz w:val="24"/>
        </w:rPr>
        <w:t>Insuficiencia respiratoria aguda y crónica.</w:t>
      </w:r>
    </w:p>
    <w:p w14:paraId="75487DFD" w14:textId="046D3E68" w:rsidR="005A1841" w:rsidRPr="0016711D" w:rsidRDefault="005A1841" w:rsidP="00264F71">
      <w:pPr>
        <w:pStyle w:val="Prrafodelista"/>
        <w:numPr>
          <w:ilvl w:val="0"/>
          <w:numId w:val="122"/>
        </w:numPr>
        <w:jc w:val="both"/>
        <w:rPr>
          <w:sz w:val="24"/>
        </w:rPr>
      </w:pPr>
      <w:r w:rsidRPr="0016711D">
        <w:rPr>
          <w:sz w:val="24"/>
        </w:rPr>
        <w:t>Síndromes de obesidad-hipoventilación.</w:t>
      </w:r>
    </w:p>
    <w:p w14:paraId="6DFFC810" w14:textId="6F746776" w:rsidR="005A1841" w:rsidRPr="0016711D" w:rsidRDefault="005A1841" w:rsidP="00264F71">
      <w:pPr>
        <w:pStyle w:val="Prrafodelista"/>
        <w:numPr>
          <w:ilvl w:val="0"/>
          <w:numId w:val="122"/>
        </w:numPr>
        <w:jc w:val="both"/>
        <w:rPr>
          <w:sz w:val="24"/>
        </w:rPr>
      </w:pPr>
      <w:r w:rsidRPr="0016711D">
        <w:rPr>
          <w:sz w:val="24"/>
        </w:rPr>
        <w:t>Infección respiratoria. Neumonía en el paciente geriátrico.</w:t>
      </w:r>
    </w:p>
    <w:p w14:paraId="5FB20FCD" w14:textId="750FC6F9" w:rsidR="005A1841" w:rsidRPr="0016711D" w:rsidRDefault="0016711D" w:rsidP="00264F71">
      <w:pPr>
        <w:pStyle w:val="Prrafodelista"/>
        <w:numPr>
          <w:ilvl w:val="0"/>
          <w:numId w:val="122"/>
        </w:numPr>
        <w:jc w:val="both"/>
        <w:rPr>
          <w:sz w:val="24"/>
        </w:rPr>
      </w:pPr>
      <w:r w:rsidRPr="0016711D">
        <w:rPr>
          <w:sz w:val="24"/>
        </w:rPr>
        <w:t>Tuberculosis pulmonar: Peculiaridades en el paciente geriátrico. Diagnóstico y tratamiento.</w:t>
      </w:r>
    </w:p>
    <w:p w14:paraId="7951324B" w14:textId="60E123EF" w:rsidR="0016711D" w:rsidRPr="0016711D" w:rsidRDefault="0016711D" w:rsidP="00264F71">
      <w:pPr>
        <w:pStyle w:val="Prrafodelista"/>
        <w:numPr>
          <w:ilvl w:val="0"/>
          <w:numId w:val="122"/>
        </w:numPr>
        <w:jc w:val="both"/>
        <w:rPr>
          <w:sz w:val="24"/>
        </w:rPr>
      </w:pPr>
      <w:r w:rsidRPr="0016711D">
        <w:rPr>
          <w:sz w:val="24"/>
        </w:rPr>
        <w:t>Obstrucción crónica del flujo aéreo. EPOC. Guías de manejo.</w:t>
      </w:r>
    </w:p>
    <w:p w14:paraId="382C70E0" w14:textId="5E1AD1F0" w:rsidR="0016711D" w:rsidRPr="0016711D" w:rsidRDefault="0016711D" w:rsidP="00264F71">
      <w:pPr>
        <w:pStyle w:val="Prrafodelista"/>
        <w:numPr>
          <w:ilvl w:val="0"/>
          <w:numId w:val="122"/>
        </w:numPr>
        <w:jc w:val="both"/>
        <w:rPr>
          <w:sz w:val="24"/>
        </w:rPr>
      </w:pPr>
      <w:r w:rsidRPr="0016711D">
        <w:rPr>
          <w:sz w:val="24"/>
        </w:rPr>
        <w:t>Enfermedades restrictivas pulmonares.</w:t>
      </w:r>
    </w:p>
    <w:p w14:paraId="45F4D567" w14:textId="2D1B39EF" w:rsidR="0016711D" w:rsidRPr="0016711D" w:rsidRDefault="0016711D" w:rsidP="00264F71">
      <w:pPr>
        <w:pStyle w:val="Prrafodelista"/>
        <w:numPr>
          <w:ilvl w:val="0"/>
          <w:numId w:val="122"/>
        </w:numPr>
        <w:jc w:val="both"/>
        <w:rPr>
          <w:sz w:val="24"/>
        </w:rPr>
      </w:pPr>
      <w:r w:rsidRPr="0016711D">
        <w:rPr>
          <w:sz w:val="24"/>
        </w:rPr>
        <w:t>Enfermedades intersticiales.</w:t>
      </w:r>
    </w:p>
    <w:p w14:paraId="088A5999" w14:textId="3C70E14E" w:rsidR="0016711D" w:rsidRPr="0016711D" w:rsidRDefault="0016711D" w:rsidP="00264F71">
      <w:pPr>
        <w:pStyle w:val="Prrafodelista"/>
        <w:numPr>
          <w:ilvl w:val="0"/>
          <w:numId w:val="122"/>
        </w:numPr>
        <w:jc w:val="both"/>
        <w:rPr>
          <w:sz w:val="24"/>
        </w:rPr>
      </w:pPr>
      <w:r w:rsidRPr="0016711D">
        <w:rPr>
          <w:sz w:val="24"/>
        </w:rPr>
        <w:t>Neoplasia pulmonar y paciente geriátrico. Coste-beneficio de su tratamiento.</w:t>
      </w:r>
    </w:p>
    <w:p w14:paraId="5180314C" w14:textId="20909054" w:rsidR="0016711D" w:rsidRPr="0016711D" w:rsidRDefault="0016711D" w:rsidP="00264F71">
      <w:pPr>
        <w:pStyle w:val="Prrafodelista"/>
        <w:numPr>
          <w:ilvl w:val="0"/>
          <w:numId w:val="122"/>
        </w:numPr>
        <w:jc w:val="both"/>
        <w:rPr>
          <w:sz w:val="24"/>
        </w:rPr>
      </w:pPr>
      <w:r w:rsidRPr="0016711D">
        <w:rPr>
          <w:sz w:val="24"/>
        </w:rPr>
        <w:t>Patología pleural. Derrame pleural: Diagnóstico, diagnóstico diferencial y tratamiento.</w:t>
      </w:r>
    </w:p>
    <w:p w14:paraId="64FDA9F3" w14:textId="4D234D8B" w:rsidR="0016711D" w:rsidRPr="0016711D" w:rsidRDefault="0016711D" w:rsidP="00264F71">
      <w:pPr>
        <w:pStyle w:val="Prrafodelista"/>
        <w:numPr>
          <w:ilvl w:val="0"/>
          <w:numId w:val="122"/>
        </w:numPr>
        <w:jc w:val="both"/>
        <w:rPr>
          <w:sz w:val="24"/>
        </w:rPr>
      </w:pPr>
      <w:r w:rsidRPr="0016711D">
        <w:rPr>
          <w:sz w:val="24"/>
        </w:rPr>
        <w:t>Enfermedad tromboembólica. Tromboembolismo pulmonar.</w:t>
      </w:r>
    </w:p>
    <w:p w14:paraId="5E62AC6E" w14:textId="7EAB44D3" w:rsidR="0016711D" w:rsidRPr="0016711D" w:rsidRDefault="0016711D" w:rsidP="0016711D">
      <w:pPr>
        <w:pStyle w:val="Prrafodelista"/>
        <w:numPr>
          <w:ilvl w:val="1"/>
          <w:numId w:val="122"/>
        </w:numPr>
        <w:ind w:left="2552" w:hanging="425"/>
        <w:jc w:val="both"/>
        <w:rPr>
          <w:sz w:val="24"/>
        </w:rPr>
      </w:pPr>
      <w:r w:rsidRPr="0016711D">
        <w:rPr>
          <w:sz w:val="24"/>
        </w:rPr>
        <w:t>Factores de riesgo en el paciente geriátrico.</w:t>
      </w:r>
    </w:p>
    <w:p w14:paraId="0B7C5FF8" w14:textId="098C076C" w:rsidR="0016711D" w:rsidRPr="0016711D" w:rsidRDefault="0016711D" w:rsidP="0016711D">
      <w:pPr>
        <w:pStyle w:val="Prrafodelista"/>
        <w:numPr>
          <w:ilvl w:val="1"/>
          <w:numId w:val="122"/>
        </w:numPr>
        <w:ind w:left="2552" w:hanging="425"/>
        <w:jc w:val="both"/>
        <w:rPr>
          <w:sz w:val="24"/>
        </w:rPr>
      </w:pPr>
      <w:r w:rsidRPr="0016711D">
        <w:rPr>
          <w:sz w:val="24"/>
        </w:rPr>
        <w:t>Sindrome de inmovilidad y prevención de enfermedad tromboembólica.</w:t>
      </w:r>
    </w:p>
    <w:p w14:paraId="5C0566D1" w14:textId="7C18F9B7" w:rsidR="0016711D" w:rsidRPr="005A1841" w:rsidRDefault="0016711D" w:rsidP="0016711D">
      <w:pPr>
        <w:pStyle w:val="Prrafodelista"/>
        <w:numPr>
          <w:ilvl w:val="0"/>
          <w:numId w:val="122"/>
        </w:numPr>
        <w:jc w:val="both"/>
        <w:rPr>
          <w:b/>
          <w:bCs/>
          <w:sz w:val="24"/>
        </w:rPr>
      </w:pPr>
      <w:r w:rsidRPr="0016711D">
        <w:rPr>
          <w:sz w:val="24"/>
        </w:rPr>
        <w:t>Enfermedades sistémicas con expresión pulmonar.</w:t>
      </w:r>
      <w:r>
        <w:rPr>
          <w:b/>
          <w:bCs/>
          <w:sz w:val="24"/>
        </w:rPr>
        <w:t xml:space="preserve"> </w:t>
      </w:r>
    </w:p>
    <w:p w14:paraId="49B6BB65" w14:textId="6535AC58" w:rsidR="003D3374" w:rsidRDefault="003D3374" w:rsidP="003056BB">
      <w:pPr>
        <w:ind w:firstLine="708"/>
        <w:jc w:val="both"/>
        <w:rPr>
          <w:sz w:val="24"/>
        </w:rPr>
      </w:pPr>
      <w:r>
        <w:rPr>
          <w:sz w:val="24"/>
        </w:rPr>
        <w:t xml:space="preserve">El calendario </w:t>
      </w:r>
      <w:r w:rsidR="008720B8">
        <w:rPr>
          <w:sz w:val="24"/>
        </w:rPr>
        <w:t xml:space="preserve">habitual </w:t>
      </w:r>
      <w:r>
        <w:rPr>
          <w:sz w:val="24"/>
        </w:rPr>
        <w:t>de rotaciones previsto para el primer año de residente de Geriatría queda como sigue</w:t>
      </w:r>
      <w:r w:rsidR="00446EB4">
        <w:rPr>
          <w:sz w:val="24"/>
        </w:rPr>
        <w:t>:</w:t>
      </w:r>
    </w:p>
    <w:p w14:paraId="024000D0" w14:textId="77777777" w:rsidR="003D3374" w:rsidRPr="003B6D36" w:rsidRDefault="003D3374" w:rsidP="003056BB">
      <w:pPr>
        <w:ind w:firstLine="708"/>
        <w:jc w:val="both"/>
        <w:rPr>
          <w:sz w:val="24"/>
        </w:rPr>
      </w:pPr>
    </w:p>
    <w:tbl>
      <w:tblPr>
        <w:tblW w:w="0" w:type="auto"/>
        <w:tblInd w:w="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268"/>
        <w:gridCol w:w="1843"/>
      </w:tblGrid>
      <w:tr w:rsidR="0011157D" w:rsidRPr="00291DA8" w14:paraId="0AC59787" w14:textId="77777777" w:rsidTr="00C44228">
        <w:tc>
          <w:tcPr>
            <w:tcW w:w="2660" w:type="dxa"/>
            <w:shd w:val="clear" w:color="auto" w:fill="auto"/>
          </w:tcPr>
          <w:p w14:paraId="6C6BED59" w14:textId="77777777" w:rsidR="00D41818" w:rsidRDefault="00D41818" w:rsidP="0011157D">
            <w:pPr>
              <w:rPr>
                <w:rFonts w:ascii="Arial Narrow" w:hAnsi="Arial Narrow"/>
              </w:rPr>
            </w:pPr>
          </w:p>
          <w:p w14:paraId="037D5B9C" w14:textId="087C0584" w:rsidR="0011157D" w:rsidRPr="00C44228" w:rsidRDefault="0016711D" w:rsidP="0011157D">
            <w:pPr>
              <w:rPr>
                <w:rFonts w:ascii="Arial Narrow" w:hAnsi="Arial Narrow"/>
              </w:rPr>
            </w:pPr>
            <w:r>
              <w:rPr>
                <w:rFonts w:ascii="Arial Narrow" w:hAnsi="Arial Narrow"/>
              </w:rPr>
              <w:t>Octubre</w:t>
            </w:r>
            <w:r w:rsidR="0011157D" w:rsidRPr="00C44228">
              <w:rPr>
                <w:rFonts w:ascii="Arial Narrow" w:hAnsi="Arial Narrow"/>
              </w:rPr>
              <w:t xml:space="preserve"> </w:t>
            </w:r>
            <w:r>
              <w:rPr>
                <w:rFonts w:ascii="Arial Narrow" w:hAnsi="Arial Narrow"/>
              </w:rPr>
              <w:t>20</w:t>
            </w:r>
          </w:p>
          <w:p w14:paraId="7B3025D7" w14:textId="77777777" w:rsidR="00E6188D" w:rsidRDefault="0011157D" w:rsidP="00D41818">
            <w:pPr>
              <w:ind w:left="426" w:hanging="142"/>
              <w:rPr>
                <w:rFonts w:ascii="Arial Narrow" w:hAnsi="Arial Narrow"/>
              </w:rPr>
            </w:pPr>
            <w:r w:rsidRPr="00C44228">
              <w:rPr>
                <w:rFonts w:ascii="Arial Narrow" w:hAnsi="Arial Narrow"/>
              </w:rPr>
              <w:t>1ª quincena</w:t>
            </w:r>
          </w:p>
          <w:p w14:paraId="0128B5D3" w14:textId="77777777" w:rsidR="0011157D" w:rsidRDefault="0011157D" w:rsidP="00C44228">
            <w:pPr>
              <w:ind w:left="426" w:hanging="142"/>
              <w:rPr>
                <w:rFonts w:ascii="Arial Narrow" w:hAnsi="Arial Narrow"/>
              </w:rPr>
            </w:pPr>
            <w:r w:rsidRPr="00C44228">
              <w:rPr>
                <w:rFonts w:ascii="Arial Narrow" w:hAnsi="Arial Narrow"/>
              </w:rPr>
              <w:t>2ª quincena</w:t>
            </w:r>
          </w:p>
          <w:p w14:paraId="11D417ED" w14:textId="77777777" w:rsidR="00D41818" w:rsidRPr="00C44228" w:rsidRDefault="00D41818" w:rsidP="00C44228">
            <w:pPr>
              <w:ind w:left="426" w:hanging="142"/>
              <w:rPr>
                <w:rFonts w:ascii="Arial Narrow" w:hAnsi="Arial Narrow"/>
              </w:rPr>
            </w:pPr>
          </w:p>
        </w:tc>
        <w:tc>
          <w:tcPr>
            <w:tcW w:w="2268" w:type="dxa"/>
            <w:shd w:val="clear" w:color="auto" w:fill="auto"/>
          </w:tcPr>
          <w:p w14:paraId="10A6A263" w14:textId="77777777" w:rsidR="0011157D" w:rsidRPr="00C44228" w:rsidRDefault="0011157D" w:rsidP="00C44228">
            <w:pPr>
              <w:jc w:val="center"/>
              <w:rPr>
                <w:rFonts w:ascii="Arial Narrow" w:hAnsi="Arial Narrow"/>
              </w:rPr>
            </w:pPr>
          </w:p>
          <w:p w14:paraId="63B07349" w14:textId="77777777" w:rsidR="00E6188D" w:rsidRDefault="0011157D" w:rsidP="00D41818">
            <w:pPr>
              <w:jc w:val="center"/>
              <w:rPr>
                <w:rFonts w:ascii="Arial Narrow" w:hAnsi="Arial Narrow"/>
              </w:rPr>
            </w:pPr>
            <w:r w:rsidRPr="00C44228">
              <w:rPr>
                <w:rFonts w:ascii="Arial Narrow" w:hAnsi="Arial Narrow"/>
              </w:rPr>
              <w:t>Geriatría</w:t>
            </w:r>
          </w:p>
          <w:p w14:paraId="0343AC60" w14:textId="77777777" w:rsidR="0011157D" w:rsidRPr="00C44228" w:rsidRDefault="0011157D" w:rsidP="00C44228">
            <w:pPr>
              <w:jc w:val="center"/>
              <w:rPr>
                <w:rFonts w:ascii="Arial Narrow" w:hAnsi="Arial Narrow"/>
              </w:rPr>
            </w:pPr>
            <w:r w:rsidRPr="00C44228">
              <w:rPr>
                <w:rFonts w:ascii="Arial Narrow" w:hAnsi="Arial Narrow"/>
              </w:rPr>
              <w:t>Urgencias HOP</w:t>
            </w:r>
          </w:p>
        </w:tc>
        <w:tc>
          <w:tcPr>
            <w:tcW w:w="1843" w:type="dxa"/>
            <w:shd w:val="clear" w:color="auto" w:fill="auto"/>
          </w:tcPr>
          <w:p w14:paraId="5638896F" w14:textId="77777777" w:rsidR="00D41818" w:rsidRDefault="00D41818" w:rsidP="00C44228">
            <w:pPr>
              <w:jc w:val="center"/>
              <w:rPr>
                <w:rFonts w:ascii="Arial Narrow" w:hAnsi="Arial Narrow"/>
              </w:rPr>
            </w:pPr>
          </w:p>
          <w:p w14:paraId="51FD47C2" w14:textId="77777777" w:rsidR="0011157D" w:rsidRDefault="00D41818" w:rsidP="00C44228">
            <w:pPr>
              <w:jc w:val="center"/>
              <w:rPr>
                <w:rFonts w:ascii="Arial Narrow" w:hAnsi="Arial Narrow"/>
              </w:rPr>
            </w:pPr>
            <w:r>
              <w:rPr>
                <w:rFonts w:ascii="Arial Narrow" w:hAnsi="Arial Narrow"/>
              </w:rPr>
              <w:t>Se asignará un tutor</w:t>
            </w:r>
          </w:p>
          <w:p w14:paraId="7CB6C58C" w14:textId="77777777" w:rsidR="00D41818" w:rsidRPr="00C44228" w:rsidRDefault="00D41818" w:rsidP="00C44228">
            <w:pPr>
              <w:jc w:val="center"/>
              <w:rPr>
                <w:rFonts w:ascii="Arial Narrow" w:hAnsi="Arial Narrow"/>
              </w:rPr>
            </w:pPr>
            <w:r>
              <w:rPr>
                <w:rFonts w:ascii="Arial Narrow" w:hAnsi="Arial Narrow"/>
              </w:rPr>
              <w:t>del servicio</w:t>
            </w:r>
          </w:p>
        </w:tc>
      </w:tr>
      <w:tr w:rsidR="0011157D" w:rsidRPr="00291DA8" w14:paraId="1390714D" w14:textId="77777777" w:rsidTr="00C44228">
        <w:tc>
          <w:tcPr>
            <w:tcW w:w="2660" w:type="dxa"/>
            <w:shd w:val="clear" w:color="auto" w:fill="auto"/>
          </w:tcPr>
          <w:p w14:paraId="5952DFB2" w14:textId="77777777" w:rsidR="00D41818" w:rsidRDefault="00D41818" w:rsidP="00756D63">
            <w:pPr>
              <w:rPr>
                <w:rFonts w:ascii="Arial Narrow" w:hAnsi="Arial Narrow"/>
              </w:rPr>
            </w:pPr>
          </w:p>
          <w:p w14:paraId="5B5C9EB5" w14:textId="7C203CF8" w:rsidR="0011157D" w:rsidRDefault="0016711D" w:rsidP="00756D63">
            <w:pPr>
              <w:rPr>
                <w:rFonts w:ascii="Arial Narrow" w:hAnsi="Arial Narrow"/>
              </w:rPr>
            </w:pPr>
            <w:r>
              <w:rPr>
                <w:rFonts w:ascii="Arial Narrow" w:hAnsi="Arial Narrow"/>
              </w:rPr>
              <w:t>Octubre-Dic</w:t>
            </w:r>
            <w:r w:rsidR="0011157D" w:rsidRPr="00C44228">
              <w:rPr>
                <w:rFonts w:ascii="Arial Narrow" w:hAnsi="Arial Narrow"/>
              </w:rPr>
              <w:t xml:space="preserve"> 20</w:t>
            </w:r>
          </w:p>
          <w:p w14:paraId="0B4166F0" w14:textId="77777777" w:rsidR="00D41818" w:rsidRPr="00C44228" w:rsidRDefault="00D41818" w:rsidP="00756D63">
            <w:pPr>
              <w:rPr>
                <w:rFonts w:ascii="Arial Narrow" w:hAnsi="Arial Narrow"/>
              </w:rPr>
            </w:pPr>
          </w:p>
        </w:tc>
        <w:tc>
          <w:tcPr>
            <w:tcW w:w="2268" w:type="dxa"/>
            <w:shd w:val="clear" w:color="auto" w:fill="auto"/>
          </w:tcPr>
          <w:p w14:paraId="6716CF37" w14:textId="77777777" w:rsidR="00D41818" w:rsidRDefault="00D41818" w:rsidP="00C44228">
            <w:pPr>
              <w:jc w:val="center"/>
              <w:rPr>
                <w:rFonts w:ascii="Arial Narrow" w:hAnsi="Arial Narrow"/>
              </w:rPr>
            </w:pPr>
          </w:p>
          <w:p w14:paraId="71185C80" w14:textId="77777777" w:rsidR="0011157D" w:rsidRPr="00C44228" w:rsidRDefault="0011157D" w:rsidP="00C44228">
            <w:pPr>
              <w:jc w:val="center"/>
              <w:rPr>
                <w:rFonts w:ascii="Arial Narrow" w:hAnsi="Arial Narrow"/>
              </w:rPr>
            </w:pPr>
            <w:r w:rsidRPr="00C44228">
              <w:rPr>
                <w:rFonts w:ascii="Arial Narrow" w:hAnsi="Arial Narrow"/>
              </w:rPr>
              <w:t>Geriatría</w:t>
            </w:r>
          </w:p>
        </w:tc>
        <w:tc>
          <w:tcPr>
            <w:tcW w:w="1843" w:type="dxa"/>
            <w:shd w:val="clear" w:color="auto" w:fill="auto"/>
          </w:tcPr>
          <w:p w14:paraId="4EA18D70" w14:textId="77777777" w:rsidR="00E6188D" w:rsidRDefault="00E6188D" w:rsidP="00FD1A9D">
            <w:pPr>
              <w:jc w:val="center"/>
              <w:rPr>
                <w:rFonts w:ascii="Arial Narrow" w:hAnsi="Arial Narrow"/>
              </w:rPr>
            </w:pPr>
          </w:p>
          <w:p w14:paraId="26BBF41B" w14:textId="13DFDAEF" w:rsidR="00D41818" w:rsidRPr="00C44228" w:rsidRDefault="00D41818" w:rsidP="00FD1A9D">
            <w:pPr>
              <w:jc w:val="center"/>
              <w:rPr>
                <w:rFonts w:ascii="Arial Narrow" w:hAnsi="Arial Narrow"/>
              </w:rPr>
            </w:pPr>
            <w:r>
              <w:rPr>
                <w:rFonts w:ascii="Arial Narrow" w:hAnsi="Arial Narrow"/>
              </w:rPr>
              <w:t>Dra</w:t>
            </w:r>
            <w:r w:rsidR="0016711D">
              <w:rPr>
                <w:rFonts w:ascii="Arial Narrow" w:hAnsi="Arial Narrow"/>
              </w:rPr>
              <w:t>. Vasquez</w:t>
            </w:r>
          </w:p>
        </w:tc>
      </w:tr>
      <w:tr w:rsidR="0011157D" w:rsidRPr="00291DA8" w14:paraId="2522136C" w14:textId="77777777" w:rsidTr="00C44228">
        <w:tc>
          <w:tcPr>
            <w:tcW w:w="2660" w:type="dxa"/>
            <w:shd w:val="clear" w:color="auto" w:fill="auto"/>
          </w:tcPr>
          <w:p w14:paraId="27574102" w14:textId="77777777" w:rsidR="00D41818" w:rsidRDefault="00D41818" w:rsidP="00756D63">
            <w:pPr>
              <w:rPr>
                <w:rFonts w:ascii="Arial Narrow" w:hAnsi="Arial Narrow"/>
              </w:rPr>
            </w:pPr>
          </w:p>
          <w:p w14:paraId="5965BFBE" w14:textId="57715AEB" w:rsidR="0011157D" w:rsidRPr="00C44228" w:rsidRDefault="0016711D" w:rsidP="00756D63">
            <w:pPr>
              <w:rPr>
                <w:rFonts w:ascii="Arial Narrow" w:hAnsi="Arial Narrow"/>
              </w:rPr>
            </w:pPr>
            <w:r>
              <w:rPr>
                <w:rFonts w:ascii="Arial Narrow" w:hAnsi="Arial Narrow"/>
              </w:rPr>
              <w:t>Enero-Febrero 21</w:t>
            </w:r>
          </w:p>
        </w:tc>
        <w:tc>
          <w:tcPr>
            <w:tcW w:w="2268" w:type="dxa"/>
            <w:shd w:val="clear" w:color="auto" w:fill="auto"/>
          </w:tcPr>
          <w:p w14:paraId="2F79C9F2" w14:textId="77777777" w:rsidR="00D41818" w:rsidRDefault="00D41818" w:rsidP="00C44228">
            <w:pPr>
              <w:jc w:val="center"/>
              <w:rPr>
                <w:rFonts w:ascii="Arial Narrow" w:hAnsi="Arial Narrow"/>
              </w:rPr>
            </w:pPr>
          </w:p>
          <w:p w14:paraId="6E450E4C" w14:textId="06BBB878" w:rsidR="0011157D" w:rsidRPr="00C44228" w:rsidRDefault="00FC0D12" w:rsidP="00C44228">
            <w:pPr>
              <w:jc w:val="center"/>
              <w:rPr>
                <w:rFonts w:ascii="Arial Narrow" w:hAnsi="Arial Narrow"/>
              </w:rPr>
            </w:pPr>
            <w:r>
              <w:rPr>
                <w:rFonts w:ascii="Arial Narrow" w:hAnsi="Arial Narrow"/>
              </w:rPr>
              <w:t>Nefrología</w:t>
            </w:r>
          </w:p>
        </w:tc>
        <w:tc>
          <w:tcPr>
            <w:tcW w:w="1843" w:type="dxa"/>
            <w:shd w:val="clear" w:color="auto" w:fill="auto"/>
          </w:tcPr>
          <w:p w14:paraId="6A425B17" w14:textId="77777777" w:rsidR="00D41818" w:rsidRDefault="00D41818" w:rsidP="00C44228">
            <w:pPr>
              <w:jc w:val="center"/>
              <w:rPr>
                <w:rFonts w:ascii="Arial Narrow" w:hAnsi="Arial Narrow"/>
              </w:rPr>
            </w:pPr>
          </w:p>
          <w:p w14:paraId="0EAD6756" w14:textId="7726B744" w:rsidR="0011157D" w:rsidRDefault="00FC0D12" w:rsidP="00C44228">
            <w:pPr>
              <w:jc w:val="center"/>
              <w:rPr>
                <w:rFonts w:ascii="Arial Narrow" w:hAnsi="Arial Narrow"/>
              </w:rPr>
            </w:pPr>
            <w:r>
              <w:rPr>
                <w:rFonts w:ascii="Arial Narrow" w:hAnsi="Arial Narrow"/>
              </w:rPr>
              <w:t>Dr. Gascón</w:t>
            </w:r>
          </w:p>
          <w:p w14:paraId="2D6209E3" w14:textId="77777777" w:rsidR="00D41818" w:rsidRPr="00C44228" w:rsidRDefault="00D41818" w:rsidP="00C44228">
            <w:pPr>
              <w:jc w:val="center"/>
              <w:rPr>
                <w:rFonts w:ascii="Arial Narrow" w:hAnsi="Arial Narrow"/>
              </w:rPr>
            </w:pPr>
          </w:p>
        </w:tc>
      </w:tr>
      <w:tr w:rsidR="0011157D" w:rsidRPr="00291DA8" w14:paraId="217C7B57" w14:textId="77777777" w:rsidTr="00C44228">
        <w:tc>
          <w:tcPr>
            <w:tcW w:w="2660" w:type="dxa"/>
            <w:shd w:val="clear" w:color="auto" w:fill="auto"/>
          </w:tcPr>
          <w:p w14:paraId="274FD46D" w14:textId="77777777" w:rsidR="00D41818" w:rsidRDefault="00D41818" w:rsidP="00756D63">
            <w:pPr>
              <w:rPr>
                <w:rFonts w:ascii="Arial Narrow" w:hAnsi="Arial Narrow"/>
              </w:rPr>
            </w:pPr>
          </w:p>
          <w:p w14:paraId="3C952A4C" w14:textId="14F243A0" w:rsidR="0011157D" w:rsidRDefault="0016711D" w:rsidP="00756D63">
            <w:pPr>
              <w:rPr>
                <w:rFonts w:ascii="Arial Narrow" w:hAnsi="Arial Narrow"/>
              </w:rPr>
            </w:pPr>
            <w:r>
              <w:rPr>
                <w:rFonts w:ascii="Arial Narrow" w:hAnsi="Arial Narrow"/>
              </w:rPr>
              <w:t>Marzo-Abril 21</w:t>
            </w:r>
          </w:p>
          <w:p w14:paraId="41847123" w14:textId="77777777" w:rsidR="00D41818" w:rsidRPr="00C44228" w:rsidRDefault="00D41818" w:rsidP="00756D63">
            <w:pPr>
              <w:rPr>
                <w:rFonts w:ascii="Arial Narrow" w:hAnsi="Arial Narrow"/>
              </w:rPr>
            </w:pPr>
          </w:p>
        </w:tc>
        <w:tc>
          <w:tcPr>
            <w:tcW w:w="2268" w:type="dxa"/>
            <w:shd w:val="clear" w:color="auto" w:fill="auto"/>
          </w:tcPr>
          <w:p w14:paraId="10F52927" w14:textId="77777777" w:rsidR="00D41818" w:rsidRDefault="00D41818" w:rsidP="00C44228">
            <w:pPr>
              <w:jc w:val="center"/>
              <w:rPr>
                <w:rFonts w:ascii="Arial Narrow" w:hAnsi="Arial Narrow"/>
              </w:rPr>
            </w:pPr>
          </w:p>
          <w:p w14:paraId="2838840D" w14:textId="037CF411" w:rsidR="0011157D" w:rsidRPr="00C44228" w:rsidRDefault="00FC0D12" w:rsidP="00C44228">
            <w:pPr>
              <w:jc w:val="center"/>
              <w:rPr>
                <w:rFonts w:ascii="Arial Narrow" w:hAnsi="Arial Narrow"/>
              </w:rPr>
            </w:pPr>
            <w:r>
              <w:rPr>
                <w:rFonts w:ascii="Arial Narrow" w:hAnsi="Arial Narrow"/>
              </w:rPr>
              <w:t xml:space="preserve">Cardiología </w:t>
            </w:r>
          </w:p>
        </w:tc>
        <w:tc>
          <w:tcPr>
            <w:tcW w:w="1843" w:type="dxa"/>
            <w:shd w:val="clear" w:color="auto" w:fill="auto"/>
          </w:tcPr>
          <w:p w14:paraId="1B2EBA1F" w14:textId="77777777" w:rsidR="00D41818" w:rsidRDefault="00D41818" w:rsidP="00C44228">
            <w:pPr>
              <w:jc w:val="center"/>
              <w:rPr>
                <w:rFonts w:ascii="Arial Narrow" w:hAnsi="Arial Narrow"/>
              </w:rPr>
            </w:pPr>
          </w:p>
          <w:p w14:paraId="6AA6F11B" w14:textId="08423E6E" w:rsidR="0011157D" w:rsidRPr="00C44228" w:rsidRDefault="00FC0D12" w:rsidP="00C44228">
            <w:pPr>
              <w:jc w:val="center"/>
              <w:rPr>
                <w:rFonts w:ascii="Arial Narrow" w:hAnsi="Arial Narrow"/>
              </w:rPr>
            </w:pPr>
            <w:r>
              <w:rPr>
                <w:rFonts w:ascii="Arial Narrow" w:hAnsi="Arial Narrow"/>
              </w:rPr>
              <w:t>Dr. Gato</w:t>
            </w:r>
          </w:p>
        </w:tc>
      </w:tr>
      <w:tr w:rsidR="0011157D" w:rsidRPr="00291DA8" w14:paraId="01255F94" w14:textId="77777777" w:rsidTr="00C44228">
        <w:tc>
          <w:tcPr>
            <w:tcW w:w="2660" w:type="dxa"/>
            <w:shd w:val="clear" w:color="auto" w:fill="auto"/>
          </w:tcPr>
          <w:p w14:paraId="3F948CFA" w14:textId="77777777" w:rsidR="00D41818" w:rsidRDefault="00D41818" w:rsidP="00756D63">
            <w:pPr>
              <w:rPr>
                <w:rFonts w:ascii="Arial Narrow" w:hAnsi="Arial Narrow"/>
              </w:rPr>
            </w:pPr>
          </w:p>
          <w:p w14:paraId="40F11A87" w14:textId="30FA4D1B" w:rsidR="0011157D" w:rsidRPr="00C44228" w:rsidRDefault="00FC0D12" w:rsidP="00756D63">
            <w:pPr>
              <w:rPr>
                <w:rFonts w:ascii="Arial Narrow" w:hAnsi="Arial Narrow"/>
              </w:rPr>
            </w:pPr>
            <w:r>
              <w:rPr>
                <w:rFonts w:ascii="Arial Narrow" w:hAnsi="Arial Narrow"/>
              </w:rPr>
              <w:t>Mayo</w:t>
            </w:r>
            <w:r w:rsidR="0016711D">
              <w:rPr>
                <w:rFonts w:ascii="Arial Narrow" w:hAnsi="Arial Narrow"/>
              </w:rPr>
              <w:t xml:space="preserve"> 21</w:t>
            </w:r>
          </w:p>
        </w:tc>
        <w:tc>
          <w:tcPr>
            <w:tcW w:w="2268" w:type="dxa"/>
            <w:shd w:val="clear" w:color="auto" w:fill="auto"/>
          </w:tcPr>
          <w:p w14:paraId="7C93805C" w14:textId="77777777" w:rsidR="00D41818" w:rsidRDefault="00D41818" w:rsidP="00C44228">
            <w:pPr>
              <w:jc w:val="center"/>
              <w:rPr>
                <w:rFonts w:ascii="Arial Narrow" w:hAnsi="Arial Narrow"/>
              </w:rPr>
            </w:pPr>
          </w:p>
          <w:p w14:paraId="41B04906" w14:textId="4DD45CD2" w:rsidR="0011157D" w:rsidRPr="00C44228" w:rsidRDefault="00FC0D12" w:rsidP="00C44228">
            <w:pPr>
              <w:jc w:val="center"/>
              <w:rPr>
                <w:rFonts w:ascii="Arial Narrow" w:hAnsi="Arial Narrow"/>
              </w:rPr>
            </w:pPr>
            <w:r>
              <w:rPr>
                <w:rFonts w:ascii="Arial Narrow" w:hAnsi="Arial Narrow"/>
              </w:rPr>
              <w:t>Neumología</w:t>
            </w:r>
          </w:p>
        </w:tc>
        <w:tc>
          <w:tcPr>
            <w:tcW w:w="1843" w:type="dxa"/>
            <w:shd w:val="clear" w:color="auto" w:fill="auto"/>
          </w:tcPr>
          <w:p w14:paraId="22EE51E9" w14:textId="77777777" w:rsidR="00D41818" w:rsidRDefault="00D41818" w:rsidP="00C44228">
            <w:pPr>
              <w:jc w:val="center"/>
              <w:rPr>
                <w:rFonts w:ascii="Arial Narrow" w:hAnsi="Arial Narrow"/>
              </w:rPr>
            </w:pPr>
          </w:p>
          <w:p w14:paraId="2BC90C3F" w14:textId="01860F67" w:rsidR="0011157D" w:rsidRDefault="0011157D" w:rsidP="00C44228">
            <w:pPr>
              <w:jc w:val="center"/>
              <w:rPr>
                <w:rFonts w:ascii="Arial Narrow" w:hAnsi="Arial Narrow"/>
              </w:rPr>
            </w:pPr>
            <w:r w:rsidRPr="00C44228">
              <w:rPr>
                <w:rFonts w:ascii="Arial Narrow" w:hAnsi="Arial Narrow"/>
              </w:rPr>
              <w:t xml:space="preserve">Dr. </w:t>
            </w:r>
            <w:r w:rsidR="00FC0D12">
              <w:rPr>
                <w:rFonts w:ascii="Arial Narrow" w:hAnsi="Arial Narrow"/>
              </w:rPr>
              <w:t>Albani</w:t>
            </w:r>
          </w:p>
          <w:p w14:paraId="5AE793FE" w14:textId="77777777" w:rsidR="00D41818" w:rsidRPr="00C44228" w:rsidRDefault="00D41818" w:rsidP="00C44228">
            <w:pPr>
              <w:jc w:val="center"/>
              <w:rPr>
                <w:rFonts w:ascii="Arial Narrow" w:hAnsi="Arial Narrow"/>
              </w:rPr>
            </w:pPr>
          </w:p>
        </w:tc>
      </w:tr>
      <w:tr w:rsidR="0011157D" w:rsidRPr="00291DA8" w14:paraId="41870CD2" w14:textId="77777777" w:rsidTr="00C44228">
        <w:tc>
          <w:tcPr>
            <w:tcW w:w="2660" w:type="dxa"/>
            <w:shd w:val="clear" w:color="auto" w:fill="auto"/>
          </w:tcPr>
          <w:p w14:paraId="11D05E40" w14:textId="77777777" w:rsidR="00D41818" w:rsidRDefault="00D41818" w:rsidP="00756D63">
            <w:pPr>
              <w:rPr>
                <w:rFonts w:ascii="Arial Narrow" w:hAnsi="Arial Narrow"/>
              </w:rPr>
            </w:pPr>
          </w:p>
          <w:p w14:paraId="01BC7A8C" w14:textId="458F864F" w:rsidR="0011157D" w:rsidRPr="00C44228" w:rsidRDefault="00FC0D12" w:rsidP="00756D63">
            <w:pPr>
              <w:rPr>
                <w:rFonts w:ascii="Arial Narrow" w:hAnsi="Arial Narrow"/>
              </w:rPr>
            </w:pPr>
            <w:r>
              <w:rPr>
                <w:rFonts w:ascii="Arial Narrow" w:hAnsi="Arial Narrow"/>
              </w:rPr>
              <w:t>Junio-Juli</w:t>
            </w:r>
            <w:r w:rsidR="0016711D">
              <w:rPr>
                <w:rFonts w:ascii="Arial Narrow" w:hAnsi="Arial Narrow"/>
              </w:rPr>
              <w:t>o 21</w:t>
            </w:r>
          </w:p>
        </w:tc>
        <w:tc>
          <w:tcPr>
            <w:tcW w:w="2268" w:type="dxa"/>
            <w:shd w:val="clear" w:color="auto" w:fill="auto"/>
          </w:tcPr>
          <w:p w14:paraId="36B5FBCE" w14:textId="77777777" w:rsidR="00D41818" w:rsidRDefault="00D41818" w:rsidP="00C44228">
            <w:pPr>
              <w:jc w:val="center"/>
              <w:rPr>
                <w:rFonts w:ascii="Arial Narrow" w:hAnsi="Arial Narrow"/>
              </w:rPr>
            </w:pPr>
          </w:p>
          <w:p w14:paraId="7E89CCBD" w14:textId="6A7B6FB7" w:rsidR="0011157D" w:rsidRPr="00C44228" w:rsidRDefault="00FC0D12" w:rsidP="00C44228">
            <w:pPr>
              <w:jc w:val="center"/>
              <w:rPr>
                <w:rFonts w:ascii="Arial Narrow" w:hAnsi="Arial Narrow"/>
              </w:rPr>
            </w:pPr>
            <w:r>
              <w:rPr>
                <w:rFonts w:ascii="Arial Narrow" w:hAnsi="Arial Narrow"/>
              </w:rPr>
              <w:t>Radiodiagnóstico</w:t>
            </w:r>
          </w:p>
        </w:tc>
        <w:tc>
          <w:tcPr>
            <w:tcW w:w="1843" w:type="dxa"/>
            <w:shd w:val="clear" w:color="auto" w:fill="auto"/>
          </w:tcPr>
          <w:p w14:paraId="07805EFB" w14:textId="77777777" w:rsidR="00D41818" w:rsidRDefault="00D41818" w:rsidP="00C44228">
            <w:pPr>
              <w:jc w:val="center"/>
              <w:rPr>
                <w:rFonts w:ascii="Arial Narrow" w:hAnsi="Arial Narrow"/>
              </w:rPr>
            </w:pPr>
          </w:p>
          <w:p w14:paraId="411AF072" w14:textId="6735F442" w:rsidR="00D41818" w:rsidRPr="00C44228" w:rsidRDefault="00FC0D12" w:rsidP="00FC0D12">
            <w:pPr>
              <w:jc w:val="center"/>
              <w:rPr>
                <w:rFonts w:ascii="Arial Narrow" w:hAnsi="Arial Narrow"/>
              </w:rPr>
            </w:pPr>
            <w:r>
              <w:rPr>
                <w:rFonts w:ascii="Arial Narrow" w:hAnsi="Arial Narrow"/>
              </w:rPr>
              <w:t>Dr. Torres</w:t>
            </w:r>
          </w:p>
        </w:tc>
      </w:tr>
      <w:tr w:rsidR="0011157D" w:rsidRPr="00291DA8" w14:paraId="421EB4F2" w14:textId="77777777" w:rsidTr="00C44228">
        <w:tc>
          <w:tcPr>
            <w:tcW w:w="2660" w:type="dxa"/>
            <w:shd w:val="clear" w:color="auto" w:fill="auto"/>
          </w:tcPr>
          <w:p w14:paraId="7503B219" w14:textId="77777777" w:rsidR="00E6188D" w:rsidRDefault="00E6188D" w:rsidP="0011157D">
            <w:pPr>
              <w:rPr>
                <w:rFonts w:ascii="Arial Narrow" w:hAnsi="Arial Narrow"/>
              </w:rPr>
            </w:pPr>
          </w:p>
          <w:p w14:paraId="29D452CF" w14:textId="2A97C9C9" w:rsidR="0011157D" w:rsidRPr="00C44228" w:rsidRDefault="00FC0D12" w:rsidP="00756D63">
            <w:pPr>
              <w:rPr>
                <w:rFonts w:ascii="Arial Narrow" w:hAnsi="Arial Narrow"/>
              </w:rPr>
            </w:pPr>
            <w:r>
              <w:rPr>
                <w:rFonts w:ascii="Arial Narrow" w:hAnsi="Arial Narrow"/>
              </w:rPr>
              <w:t>Agosto-</w:t>
            </w:r>
            <w:r w:rsidR="0016711D">
              <w:rPr>
                <w:rFonts w:ascii="Arial Narrow" w:hAnsi="Arial Narrow"/>
              </w:rPr>
              <w:t>Septiembre 21</w:t>
            </w:r>
          </w:p>
        </w:tc>
        <w:tc>
          <w:tcPr>
            <w:tcW w:w="2268" w:type="dxa"/>
            <w:shd w:val="clear" w:color="auto" w:fill="auto"/>
          </w:tcPr>
          <w:p w14:paraId="51798E10" w14:textId="77777777" w:rsidR="00D41818" w:rsidRDefault="00D41818" w:rsidP="00C44228">
            <w:pPr>
              <w:jc w:val="center"/>
              <w:rPr>
                <w:rFonts w:ascii="Arial Narrow" w:hAnsi="Arial Narrow"/>
              </w:rPr>
            </w:pPr>
          </w:p>
          <w:p w14:paraId="3F4BE4DD" w14:textId="4229B033" w:rsidR="0011157D" w:rsidRPr="00C44228" w:rsidRDefault="00FC0D12" w:rsidP="00C44228">
            <w:pPr>
              <w:jc w:val="center"/>
              <w:rPr>
                <w:rFonts w:ascii="Arial Narrow" w:hAnsi="Arial Narrow"/>
              </w:rPr>
            </w:pPr>
            <w:r>
              <w:rPr>
                <w:rFonts w:ascii="Arial Narrow" w:hAnsi="Arial Narrow"/>
              </w:rPr>
              <w:t>Neur</w:t>
            </w:r>
            <w:r w:rsidR="00D41818">
              <w:rPr>
                <w:rFonts w:ascii="Arial Narrow" w:hAnsi="Arial Narrow"/>
              </w:rPr>
              <w:t>ología</w:t>
            </w:r>
          </w:p>
        </w:tc>
        <w:tc>
          <w:tcPr>
            <w:tcW w:w="1843" w:type="dxa"/>
            <w:shd w:val="clear" w:color="auto" w:fill="auto"/>
          </w:tcPr>
          <w:p w14:paraId="5D97BF16" w14:textId="77777777" w:rsidR="0011157D" w:rsidRDefault="0011157D" w:rsidP="00C44228">
            <w:pPr>
              <w:jc w:val="center"/>
              <w:rPr>
                <w:rFonts w:ascii="Arial Narrow" w:hAnsi="Arial Narrow"/>
              </w:rPr>
            </w:pPr>
          </w:p>
          <w:p w14:paraId="218A8FCD" w14:textId="3C6F7704" w:rsidR="00D41818" w:rsidRDefault="00FC0D12" w:rsidP="00C44228">
            <w:pPr>
              <w:jc w:val="center"/>
              <w:rPr>
                <w:rFonts w:ascii="Arial Narrow" w:hAnsi="Arial Narrow"/>
              </w:rPr>
            </w:pPr>
            <w:r>
              <w:rPr>
                <w:rFonts w:ascii="Arial Narrow" w:hAnsi="Arial Narrow"/>
              </w:rPr>
              <w:t>Dra. Quintana</w:t>
            </w:r>
          </w:p>
          <w:p w14:paraId="5BBB7906" w14:textId="77777777" w:rsidR="00D41818" w:rsidRPr="00C44228" w:rsidRDefault="00D41818" w:rsidP="00C44228">
            <w:pPr>
              <w:jc w:val="center"/>
              <w:rPr>
                <w:rFonts w:ascii="Arial Narrow" w:hAnsi="Arial Narrow"/>
              </w:rPr>
            </w:pPr>
          </w:p>
        </w:tc>
      </w:tr>
    </w:tbl>
    <w:p w14:paraId="2F10729E" w14:textId="77777777" w:rsidR="003056BB" w:rsidRDefault="003056BB" w:rsidP="003056BB">
      <w:pPr>
        <w:ind w:left="1440"/>
        <w:jc w:val="both"/>
        <w:rPr>
          <w:sz w:val="24"/>
        </w:rPr>
      </w:pPr>
    </w:p>
    <w:p w14:paraId="2509F4E9" w14:textId="7D6A0D60" w:rsidR="009929E8" w:rsidRDefault="003056BB" w:rsidP="009929E8">
      <w:pPr>
        <w:ind w:left="180"/>
        <w:jc w:val="both"/>
        <w:rPr>
          <w:sz w:val="24"/>
        </w:rPr>
      </w:pPr>
      <w:r>
        <w:rPr>
          <w:b/>
          <w:i/>
          <w:sz w:val="24"/>
        </w:rPr>
        <w:lastRenderedPageBreak/>
        <w:t>Rotaciones optativas</w:t>
      </w:r>
      <w:r>
        <w:rPr>
          <w:sz w:val="24"/>
        </w:rPr>
        <w:t xml:space="preserve"> (tiempo estimado = 6 meses):</w:t>
      </w:r>
      <w:r w:rsidR="009929E8">
        <w:rPr>
          <w:sz w:val="24"/>
        </w:rPr>
        <w:t xml:space="preserve"> </w:t>
      </w:r>
      <w:r w:rsidR="0016711D">
        <w:rPr>
          <w:sz w:val="24"/>
        </w:rPr>
        <w:t>Los objetivos formativos se adaptarán al servicio y hospital donde se desarrollen estas rotaciones. Algunos ejemplos:</w:t>
      </w:r>
    </w:p>
    <w:p w14:paraId="0A055C80" w14:textId="77777777" w:rsidR="009929E8" w:rsidRDefault="009929E8" w:rsidP="009929E8">
      <w:pPr>
        <w:ind w:left="180"/>
        <w:jc w:val="both"/>
        <w:rPr>
          <w:b/>
          <w:sz w:val="24"/>
        </w:rPr>
      </w:pPr>
    </w:p>
    <w:p w14:paraId="26B8F3BB" w14:textId="493E8ACC" w:rsidR="003056BB" w:rsidRPr="00FC0D12" w:rsidRDefault="003056BB" w:rsidP="00FC0D12">
      <w:pPr>
        <w:numPr>
          <w:ilvl w:val="0"/>
          <w:numId w:val="97"/>
        </w:numPr>
        <w:jc w:val="both"/>
        <w:rPr>
          <w:sz w:val="24"/>
        </w:rPr>
      </w:pPr>
      <w:r w:rsidRPr="004E1853">
        <w:rPr>
          <w:b/>
          <w:sz w:val="24"/>
        </w:rPr>
        <w:t>Cuidados intensivos</w:t>
      </w:r>
      <w:r>
        <w:rPr>
          <w:sz w:val="24"/>
        </w:rPr>
        <w:t>.</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6169"/>
      </w:tblGrid>
      <w:tr w:rsidR="003056BB" w:rsidRPr="00521413" w14:paraId="644F70DF" w14:textId="77777777" w:rsidTr="003D1C91">
        <w:trPr>
          <w:trHeight w:val="255"/>
        </w:trPr>
        <w:tc>
          <w:tcPr>
            <w:tcW w:w="283" w:type="dxa"/>
            <w:shd w:val="clear" w:color="auto" w:fill="auto"/>
          </w:tcPr>
          <w:p w14:paraId="206B0595" w14:textId="77777777" w:rsidR="003056BB" w:rsidRDefault="003056BB" w:rsidP="00E15802">
            <w:pPr>
              <w:jc w:val="both"/>
            </w:pPr>
          </w:p>
          <w:p w14:paraId="44C1E4E5" w14:textId="77777777" w:rsidR="003056BB" w:rsidRDefault="003056BB" w:rsidP="00E15802">
            <w:pPr>
              <w:jc w:val="both"/>
            </w:pPr>
          </w:p>
          <w:p w14:paraId="5D76EEC5" w14:textId="77777777" w:rsidR="003056BB" w:rsidRDefault="003056BB" w:rsidP="00E15802">
            <w:pPr>
              <w:jc w:val="both"/>
            </w:pPr>
          </w:p>
          <w:p w14:paraId="36B2E3A5" w14:textId="77777777" w:rsidR="003056BB" w:rsidRDefault="003056BB" w:rsidP="00E15802">
            <w:pPr>
              <w:jc w:val="both"/>
            </w:pPr>
          </w:p>
          <w:p w14:paraId="07D3EFE3" w14:textId="77777777" w:rsidR="003056BB" w:rsidRDefault="003056BB" w:rsidP="00E15802">
            <w:pPr>
              <w:jc w:val="both"/>
            </w:pPr>
          </w:p>
          <w:p w14:paraId="68A67AC1" w14:textId="77777777" w:rsidR="003056BB" w:rsidRDefault="003056BB" w:rsidP="00E15802">
            <w:pPr>
              <w:jc w:val="both"/>
            </w:pPr>
          </w:p>
          <w:p w14:paraId="55C02D28" w14:textId="77777777" w:rsidR="003056BB" w:rsidRDefault="003056BB" w:rsidP="00E15802">
            <w:pPr>
              <w:jc w:val="both"/>
            </w:pPr>
          </w:p>
          <w:p w14:paraId="489138B7" w14:textId="77777777" w:rsidR="003056BB" w:rsidRDefault="003056BB" w:rsidP="00E15802">
            <w:pPr>
              <w:jc w:val="both"/>
            </w:pPr>
          </w:p>
          <w:p w14:paraId="06398E83" w14:textId="77777777" w:rsidR="003056BB" w:rsidRDefault="003056BB" w:rsidP="00E15802">
            <w:pPr>
              <w:jc w:val="both"/>
            </w:pPr>
          </w:p>
          <w:p w14:paraId="691CFCBF" w14:textId="77777777" w:rsidR="003056BB" w:rsidRPr="00420DA9" w:rsidRDefault="003056BB" w:rsidP="00E15802">
            <w:pPr>
              <w:jc w:val="both"/>
            </w:pPr>
            <w:r w:rsidRPr="00420DA9">
              <w:t>Generalidades</w:t>
            </w:r>
          </w:p>
        </w:tc>
        <w:tc>
          <w:tcPr>
            <w:tcW w:w="7117" w:type="dxa"/>
            <w:shd w:val="clear" w:color="auto" w:fill="auto"/>
          </w:tcPr>
          <w:p w14:paraId="18191E54" w14:textId="77777777" w:rsidR="003056BB" w:rsidRDefault="003056BB" w:rsidP="00E15802">
            <w:pPr>
              <w:jc w:val="both"/>
            </w:pPr>
          </w:p>
          <w:p w14:paraId="16AD486C" w14:textId="77777777" w:rsidR="003056BB" w:rsidRPr="00420DA9" w:rsidRDefault="003056BB" w:rsidP="00E15802">
            <w:pPr>
              <w:jc w:val="both"/>
            </w:pPr>
            <w:r w:rsidRPr="00420DA9">
              <w:t>Reanimación cardiovascular. Uso de desfibriladores.</w:t>
            </w:r>
          </w:p>
          <w:p w14:paraId="10C00ACA" w14:textId="77777777" w:rsidR="003056BB" w:rsidRPr="00420DA9" w:rsidRDefault="003056BB" w:rsidP="00E15802">
            <w:pPr>
              <w:jc w:val="both"/>
            </w:pPr>
            <w:r w:rsidRPr="00420DA9">
              <w:t>Indicación de ingreso en unidad de cuidados intensivos. Paciente crítico.</w:t>
            </w:r>
          </w:p>
          <w:p w14:paraId="326A99A9" w14:textId="77777777" w:rsidR="003056BB" w:rsidRPr="00420DA9" w:rsidRDefault="003056BB" w:rsidP="00264F71">
            <w:pPr>
              <w:numPr>
                <w:ilvl w:val="0"/>
                <w:numId w:val="23"/>
              </w:numPr>
              <w:tabs>
                <w:tab w:val="clear" w:pos="2340"/>
                <w:tab w:val="num" w:pos="750"/>
              </w:tabs>
              <w:ind w:left="750" w:hanging="425"/>
              <w:jc w:val="both"/>
            </w:pPr>
            <w:r w:rsidRPr="00420DA9">
              <w:t>El paciente geriátrico en UCI.</w:t>
            </w:r>
          </w:p>
          <w:p w14:paraId="3E95BDAA" w14:textId="77777777" w:rsidR="003056BB" w:rsidRPr="00420DA9" w:rsidRDefault="003056BB" w:rsidP="00E15802">
            <w:pPr>
              <w:jc w:val="both"/>
            </w:pPr>
            <w:r w:rsidRPr="00420DA9">
              <w:t>Guías/Protocolos de actuación en situaciones críticas.</w:t>
            </w:r>
          </w:p>
          <w:p w14:paraId="1199F15C" w14:textId="77777777" w:rsidR="003056BB" w:rsidRPr="00420DA9" w:rsidRDefault="003056BB" w:rsidP="00E15802">
            <w:pPr>
              <w:jc w:val="both"/>
            </w:pPr>
            <w:r w:rsidRPr="00420DA9">
              <w:t>Técnicas invasivas: Indicación y manejo.</w:t>
            </w:r>
          </w:p>
          <w:p w14:paraId="59CD1EA7" w14:textId="77777777" w:rsidR="003056BB" w:rsidRPr="00420DA9" w:rsidRDefault="003056BB" w:rsidP="00264F71">
            <w:pPr>
              <w:numPr>
                <w:ilvl w:val="0"/>
                <w:numId w:val="26"/>
              </w:numPr>
              <w:jc w:val="both"/>
            </w:pPr>
            <w:r w:rsidRPr="00420DA9">
              <w:t>Acceso vías centrales.</w:t>
            </w:r>
          </w:p>
          <w:p w14:paraId="2D1DCA68" w14:textId="77777777" w:rsidR="003056BB" w:rsidRPr="00420DA9" w:rsidRDefault="003056BB" w:rsidP="00264F71">
            <w:pPr>
              <w:numPr>
                <w:ilvl w:val="0"/>
                <w:numId w:val="26"/>
              </w:numPr>
              <w:jc w:val="both"/>
            </w:pPr>
            <w:r w:rsidRPr="00420DA9">
              <w:t>Ventilación mecánica (invasiva/no invasiva). Hipercapnia.</w:t>
            </w:r>
          </w:p>
          <w:p w14:paraId="6AEAB42C" w14:textId="77777777" w:rsidR="003056BB" w:rsidRPr="00420DA9" w:rsidRDefault="003056BB" w:rsidP="00264F71">
            <w:pPr>
              <w:numPr>
                <w:ilvl w:val="0"/>
                <w:numId w:val="26"/>
              </w:numPr>
              <w:jc w:val="both"/>
            </w:pPr>
            <w:r w:rsidRPr="00420DA9">
              <w:t>Intubación.</w:t>
            </w:r>
          </w:p>
          <w:p w14:paraId="490EE542" w14:textId="77777777" w:rsidR="003056BB" w:rsidRPr="00420DA9" w:rsidRDefault="003056BB" w:rsidP="00264F71">
            <w:pPr>
              <w:numPr>
                <w:ilvl w:val="0"/>
                <w:numId w:val="26"/>
              </w:numPr>
              <w:jc w:val="both"/>
            </w:pPr>
            <w:r w:rsidRPr="00420DA9">
              <w:t>Plasmaféresis.</w:t>
            </w:r>
          </w:p>
          <w:p w14:paraId="5B7DF6C2" w14:textId="77777777" w:rsidR="003056BB" w:rsidRDefault="003056BB" w:rsidP="00264F71">
            <w:pPr>
              <w:numPr>
                <w:ilvl w:val="0"/>
                <w:numId w:val="26"/>
              </w:numPr>
              <w:jc w:val="both"/>
            </w:pPr>
            <w:r w:rsidRPr="00420DA9">
              <w:t>Hemodiálisis</w:t>
            </w:r>
            <w:r>
              <w:t>.</w:t>
            </w:r>
            <w:r w:rsidRPr="00420DA9">
              <w:t xml:space="preserve"> </w:t>
            </w:r>
          </w:p>
          <w:p w14:paraId="0A704BE5" w14:textId="77777777" w:rsidR="003056BB" w:rsidRDefault="003056BB" w:rsidP="00E15802">
            <w:pPr>
              <w:jc w:val="both"/>
            </w:pPr>
            <w:r>
              <w:t>Principales fármacos de uso en unidad de cuidados intensivos.</w:t>
            </w:r>
          </w:p>
          <w:p w14:paraId="111C3463" w14:textId="77777777" w:rsidR="003056BB" w:rsidRDefault="003056BB" w:rsidP="00264F71">
            <w:pPr>
              <w:numPr>
                <w:ilvl w:val="0"/>
                <w:numId w:val="27"/>
              </w:numPr>
              <w:jc w:val="both"/>
            </w:pPr>
            <w:r>
              <w:t>Indicaciones.</w:t>
            </w:r>
          </w:p>
          <w:p w14:paraId="0212632E" w14:textId="77777777" w:rsidR="003056BB" w:rsidRDefault="003056BB" w:rsidP="00264F71">
            <w:pPr>
              <w:numPr>
                <w:ilvl w:val="0"/>
                <w:numId w:val="27"/>
              </w:numPr>
              <w:jc w:val="both"/>
            </w:pPr>
            <w:r>
              <w:t>Efectos secundarios.</w:t>
            </w:r>
          </w:p>
          <w:p w14:paraId="16738B71" w14:textId="77777777" w:rsidR="003056BB" w:rsidRDefault="003056BB" w:rsidP="00E15802">
            <w:pPr>
              <w:jc w:val="both"/>
            </w:pPr>
            <w:r>
              <w:t>Control de infecciones y resistencias antibióticas en UCI.</w:t>
            </w:r>
          </w:p>
          <w:p w14:paraId="69B93C93" w14:textId="77777777" w:rsidR="003056BB" w:rsidRDefault="003056BB" w:rsidP="00E15802">
            <w:pPr>
              <w:jc w:val="both"/>
            </w:pPr>
            <w:r>
              <w:t>Manejo de antibióticos en situaciones críticas.</w:t>
            </w:r>
          </w:p>
          <w:p w14:paraId="0255D209" w14:textId="77777777" w:rsidR="003056BB" w:rsidRPr="00420DA9" w:rsidRDefault="003056BB" w:rsidP="00E15802">
            <w:pPr>
              <w:jc w:val="both"/>
            </w:pPr>
            <w:r>
              <w:t>Adecuación del esfuerzo terapéutico en la unidad de cuidados intensivos. Manejo de la información (paciente/familiares).</w:t>
            </w:r>
          </w:p>
          <w:p w14:paraId="316755B3" w14:textId="77777777" w:rsidR="003056BB" w:rsidRPr="00420DA9" w:rsidRDefault="003056BB" w:rsidP="00E15802">
            <w:pPr>
              <w:jc w:val="both"/>
            </w:pPr>
          </w:p>
        </w:tc>
      </w:tr>
      <w:tr w:rsidR="003056BB" w:rsidRPr="00521413" w14:paraId="66D568D1" w14:textId="77777777" w:rsidTr="003D1C91">
        <w:trPr>
          <w:trHeight w:val="255"/>
        </w:trPr>
        <w:tc>
          <w:tcPr>
            <w:tcW w:w="283" w:type="dxa"/>
            <w:shd w:val="clear" w:color="auto" w:fill="auto"/>
          </w:tcPr>
          <w:p w14:paraId="56A9F85F" w14:textId="77777777" w:rsidR="003056BB" w:rsidRDefault="003056BB" w:rsidP="00E15802">
            <w:pPr>
              <w:jc w:val="both"/>
            </w:pPr>
          </w:p>
          <w:p w14:paraId="51AA3ACA" w14:textId="77777777" w:rsidR="003056BB" w:rsidRDefault="003056BB" w:rsidP="00E15802">
            <w:pPr>
              <w:jc w:val="both"/>
            </w:pPr>
          </w:p>
          <w:p w14:paraId="0A9E2EE7" w14:textId="77777777" w:rsidR="003056BB" w:rsidRDefault="003056BB" w:rsidP="00E15802">
            <w:pPr>
              <w:jc w:val="both"/>
            </w:pPr>
          </w:p>
          <w:p w14:paraId="717A0D63" w14:textId="77777777" w:rsidR="003056BB" w:rsidRDefault="003056BB" w:rsidP="00E15802">
            <w:pPr>
              <w:jc w:val="both"/>
            </w:pPr>
          </w:p>
          <w:p w14:paraId="72607504" w14:textId="77777777" w:rsidR="003056BB" w:rsidRPr="00420DA9" w:rsidRDefault="003056BB" w:rsidP="00E15802">
            <w:pPr>
              <w:jc w:val="both"/>
            </w:pPr>
            <w:r w:rsidRPr="00420DA9">
              <w:t>Patologías específicas</w:t>
            </w:r>
          </w:p>
        </w:tc>
        <w:tc>
          <w:tcPr>
            <w:tcW w:w="7117" w:type="dxa"/>
            <w:shd w:val="clear" w:color="auto" w:fill="auto"/>
          </w:tcPr>
          <w:p w14:paraId="79760393" w14:textId="77777777" w:rsidR="003056BB" w:rsidRDefault="003056BB" w:rsidP="00E15802">
            <w:pPr>
              <w:jc w:val="both"/>
            </w:pPr>
          </w:p>
          <w:p w14:paraId="3F74189C" w14:textId="77777777" w:rsidR="003056BB" w:rsidRDefault="003056BB" w:rsidP="00E15802">
            <w:pPr>
              <w:jc w:val="both"/>
            </w:pPr>
            <w:r>
              <w:t xml:space="preserve">Tipos de shock. Manejo específico. </w:t>
            </w:r>
          </w:p>
          <w:p w14:paraId="63E0FC66" w14:textId="77777777" w:rsidR="003056BB" w:rsidRDefault="003056BB" w:rsidP="00E15802">
            <w:pPr>
              <w:jc w:val="both"/>
            </w:pPr>
            <w:r>
              <w:t>Patología cardiológica en UCI: Cardiopatía isquémica, e</w:t>
            </w:r>
            <w:r w:rsidR="00756D63">
              <w:t>dema agudo de pulmón, arritmias</w:t>
            </w:r>
            <w:r>
              <w:t>…</w:t>
            </w:r>
          </w:p>
          <w:p w14:paraId="493FCC31" w14:textId="77777777" w:rsidR="003056BB" w:rsidRDefault="003056BB" w:rsidP="00E15802">
            <w:pPr>
              <w:jc w:val="both"/>
            </w:pPr>
            <w:r>
              <w:t>Patología neurológica en UCI: Enfermed</w:t>
            </w:r>
            <w:r w:rsidR="00756D63">
              <w:t>ad cerebrovascular, infecciones</w:t>
            </w:r>
            <w:r>
              <w:t>…</w:t>
            </w:r>
          </w:p>
          <w:p w14:paraId="2F89464C" w14:textId="77777777" w:rsidR="003056BB" w:rsidRDefault="003056BB" w:rsidP="00E15802">
            <w:pPr>
              <w:jc w:val="both"/>
            </w:pPr>
            <w:r>
              <w:t xml:space="preserve">Fracaso multiorgánico. </w:t>
            </w:r>
          </w:p>
          <w:p w14:paraId="405AAAED" w14:textId="77777777" w:rsidR="003056BB" w:rsidRDefault="003056BB" w:rsidP="00E15802">
            <w:pPr>
              <w:jc w:val="both"/>
            </w:pPr>
            <w:r>
              <w:t>Paciente politraumatizado.</w:t>
            </w:r>
          </w:p>
          <w:p w14:paraId="715C0D5A" w14:textId="77777777" w:rsidR="003056BB" w:rsidRPr="00420DA9" w:rsidRDefault="003056BB" w:rsidP="00E15802">
            <w:pPr>
              <w:jc w:val="both"/>
            </w:pPr>
            <w:r>
              <w:t>Paciente postquirúrgico.</w:t>
            </w:r>
          </w:p>
          <w:p w14:paraId="73792BEE" w14:textId="77777777" w:rsidR="003056BB" w:rsidRPr="00420DA9" w:rsidRDefault="003056BB" w:rsidP="00E15802">
            <w:pPr>
              <w:jc w:val="both"/>
            </w:pPr>
            <w:r w:rsidRPr="00420DA9">
              <w:t xml:space="preserve">Nutrición parenteral.    </w:t>
            </w:r>
          </w:p>
          <w:p w14:paraId="0A973B95" w14:textId="77777777" w:rsidR="003056BB" w:rsidRPr="00420DA9" w:rsidRDefault="003056BB" w:rsidP="00E15802">
            <w:pPr>
              <w:jc w:val="both"/>
            </w:pPr>
            <w:r>
              <w:t xml:space="preserve">      </w:t>
            </w:r>
          </w:p>
        </w:tc>
      </w:tr>
    </w:tbl>
    <w:p w14:paraId="6E07FFB0" w14:textId="77777777" w:rsidR="004E0214" w:rsidRDefault="004E0214" w:rsidP="003056BB">
      <w:pPr>
        <w:jc w:val="both"/>
        <w:rPr>
          <w:sz w:val="24"/>
        </w:rPr>
      </w:pPr>
    </w:p>
    <w:p w14:paraId="5C97B458" w14:textId="47D47167" w:rsidR="003056BB" w:rsidRPr="00FC0D12" w:rsidRDefault="003056BB" w:rsidP="00FC0D12">
      <w:pPr>
        <w:numPr>
          <w:ilvl w:val="0"/>
          <w:numId w:val="23"/>
        </w:numPr>
        <w:tabs>
          <w:tab w:val="clear" w:pos="2340"/>
          <w:tab w:val="num" w:pos="1134"/>
        </w:tabs>
        <w:ind w:left="1134" w:hanging="425"/>
        <w:jc w:val="both"/>
        <w:rPr>
          <w:sz w:val="24"/>
        </w:rPr>
      </w:pPr>
      <w:r w:rsidRPr="004E1853">
        <w:rPr>
          <w:b/>
          <w:sz w:val="24"/>
        </w:rPr>
        <w:t>Hematología</w:t>
      </w:r>
      <w:r w:rsidRPr="00D5673C">
        <w:rPr>
          <w:sz w:val="24"/>
        </w:rPr>
        <w:t>.</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6169"/>
      </w:tblGrid>
      <w:tr w:rsidR="003056BB" w:rsidRPr="00521413" w14:paraId="67A5A29A" w14:textId="77777777" w:rsidTr="003D1C91">
        <w:trPr>
          <w:trHeight w:val="255"/>
        </w:trPr>
        <w:tc>
          <w:tcPr>
            <w:tcW w:w="283" w:type="dxa"/>
            <w:shd w:val="clear" w:color="auto" w:fill="auto"/>
          </w:tcPr>
          <w:p w14:paraId="42EE7FB7" w14:textId="77777777" w:rsidR="003056BB" w:rsidRDefault="003056BB" w:rsidP="00E15802">
            <w:pPr>
              <w:jc w:val="both"/>
            </w:pPr>
          </w:p>
          <w:p w14:paraId="52A670F6" w14:textId="77777777" w:rsidR="003056BB" w:rsidRDefault="003056BB" w:rsidP="00E15802">
            <w:pPr>
              <w:jc w:val="both"/>
            </w:pPr>
          </w:p>
          <w:p w14:paraId="56487345" w14:textId="77777777" w:rsidR="003056BB" w:rsidRDefault="003056BB" w:rsidP="00E15802">
            <w:pPr>
              <w:jc w:val="both"/>
            </w:pPr>
          </w:p>
          <w:p w14:paraId="347AF91B" w14:textId="77777777" w:rsidR="003056BB" w:rsidRDefault="003056BB" w:rsidP="00E15802">
            <w:pPr>
              <w:jc w:val="both"/>
            </w:pPr>
          </w:p>
          <w:p w14:paraId="6CB34EE2" w14:textId="77777777" w:rsidR="003056BB" w:rsidRDefault="003056BB" w:rsidP="00E15802">
            <w:pPr>
              <w:jc w:val="both"/>
            </w:pPr>
          </w:p>
          <w:p w14:paraId="35E61848" w14:textId="77777777" w:rsidR="003056BB" w:rsidRDefault="003056BB" w:rsidP="00E15802">
            <w:pPr>
              <w:jc w:val="both"/>
            </w:pPr>
          </w:p>
          <w:p w14:paraId="573E5673" w14:textId="77777777" w:rsidR="003056BB" w:rsidRDefault="003056BB" w:rsidP="00E15802">
            <w:pPr>
              <w:jc w:val="both"/>
            </w:pPr>
          </w:p>
          <w:p w14:paraId="0D8760E2" w14:textId="77777777" w:rsidR="003056BB" w:rsidRPr="00ED6509" w:rsidRDefault="003056BB" w:rsidP="00E15802">
            <w:pPr>
              <w:jc w:val="both"/>
            </w:pPr>
            <w:r w:rsidRPr="00ED6509">
              <w:t>Generalidades</w:t>
            </w:r>
          </w:p>
        </w:tc>
        <w:tc>
          <w:tcPr>
            <w:tcW w:w="7117" w:type="dxa"/>
            <w:shd w:val="clear" w:color="auto" w:fill="auto"/>
          </w:tcPr>
          <w:p w14:paraId="1D9C6F2F" w14:textId="77777777" w:rsidR="003056BB" w:rsidRDefault="003056BB" w:rsidP="00E15802">
            <w:pPr>
              <w:jc w:val="both"/>
            </w:pPr>
          </w:p>
          <w:p w14:paraId="15621094" w14:textId="77777777" w:rsidR="003056BB" w:rsidRDefault="003056BB" w:rsidP="00E15802">
            <w:pPr>
              <w:jc w:val="both"/>
            </w:pPr>
            <w:r>
              <w:t>Cambios en médula ósea asociados al envejecimiento.</w:t>
            </w:r>
          </w:p>
          <w:p w14:paraId="6E22C193" w14:textId="77777777" w:rsidR="003056BB" w:rsidRDefault="003056BB" w:rsidP="00E15802">
            <w:pPr>
              <w:jc w:val="both"/>
            </w:pPr>
            <w:r>
              <w:t>Historia clínica en hematología.</w:t>
            </w:r>
          </w:p>
          <w:p w14:paraId="46690D01" w14:textId="77777777" w:rsidR="003056BB" w:rsidRDefault="003056BB" w:rsidP="00E15802">
            <w:pPr>
              <w:jc w:val="both"/>
            </w:pPr>
            <w:r>
              <w:t>Indicación e i</w:t>
            </w:r>
            <w:r w:rsidRPr="00ED6509">
              <w:t>nterpretación de exploraciones complementarias</w:t>
            </w:r>
            <w:r>
              <w:t xml:space="preserve"> en hematología.</w:t>
            </w:r>
          </w:p>
          <w:p w14:paraId="4724A8B8" w14:textId="77777777" w:rsidR="003056BB" w:rsidRPr="00ED6509" w:rsidRDefault="003056BB" w:rsidP="00264F71">
            <w:pPr>
              <w:numPr>
                <w:ilvl w:val="0"/>
                <w:numId w:val="23"/>
              </w:numPr>
              <w:tabs>
                <w:tab w:val="clear" w:pos="2340"/>
                <w:tab w:val="num" w:pos="748"/>
              </w:tabs>
              <w:ind w:left="748" w:hanging="426"/>
              <w:jc w:val="both"/>
            </w:pPr>
            <w:r>
              <w:t>V</w:t>
            </w:r>
            <w:r w:rsidRPr="00ED6509">
              <w:t>aloración de la relación</w:t>
            </w:r>
            <w:r>
              <w:t xml:space="preserve"> coste/</w:t>
            </w:r>
            <w:r w:rsidRPr="00ED6509">
              <w:t>riesgo/beneficio de técnicas diagnósticas agresivas</w:t>
            </w:r>
            <w:r>
              <w:t xml:space="preserve"> en hematología</w:t>
            </w:r>
            <w:r w:rsidRPr="00ED6509">
              <w:t xml:space="preserve">.  </w:t>
            </w:r>
          </w:p>
          <w:p w14:paraId="64696E03" w14:textId="77777777" w:rsidR="003056BB" w:rsidRDefault="003056BB" w:rsidP="00E15802">
            <w:pPr>
              <w:jc w:val="both"/>
            </w:pPr>
            <w:r>
              <w:t>Principales fármacos de uso en hematología:</w:t>
            </w:r>
          </w:p>
          <w:p w14:paraId="3BAE5AC2" w14:textId="77777777" w:rsidR="003056BB" w:rsidRPr="00ED6509" w:rsidRDefault="003056BB" w:rsidP="00264F71">
            <w:pPr>
              <w:numPr>
                <w:ilvl w:val="0"/>
                <w:numId w:val="33"/>
              </w:numPr>
              <w:ind w:left="606" w:hanging="284"/>
              <w:jc w:val="both"/>
            </w:pPr>
            <w:r w:rsidRPr="00ED6509">
              <w:t>Indicaciones.</w:t>
            </w:r>
          </w:p>
          <w:p w14:paraId="2ADC8D02" w14:textId="77777777" w:rsidR="003056BB" w:rsidRPr="00ED6509" w:rsidRDefault="003056BB" w:rsidP="00264F71">
            <w:pPr>
              <w:numPr>
                <w:ilvl w:val="0"/>
                <w:numId w:val="33"/>
              </w:numPr>
              <w:ind w:left="606" w:hanging="284"/>
              <w:jc w:val="both"/>
            </w:pPr>
            <w:r w:rsidRPr="00ED6509">
              <w:t>Contraindicaciones.</w:t>
            </w:r>
          </w:p>
          <w:p w14:paraId="6A1A58F8" w14:textId="77777777" w:rsidR="003056BB" w:rsidRDefault="003056BB" w:rsidP="00264F71">
            <w:pPr>
              <w:numPr>
                <w:ilvl w:val="0"/>
                <w:numId w:val="33"/>
              </w:numPr>
              <w:ind w:left="606" w:hanging="284"/>
              <w:jc w:val="both"/>
            </w:pPr>
            <w:r w:rsidRPr="00ED6509">
              <w:t>Efectos secundarios.</w:t>
            </w:r>
          </w:p>
          <w:p w14:paraId="0FD41ABB" w14:textId="77777777" w:rsidR="003056BB" w:rsidRDefault="003056BB" w:rsidP="00E15802">
            <w:pPr>
              <w:jc w:val="both"/>
            </w:pPr>
            <w:r>
              <w:t>Valoración pronóstica del paciente hematológico. Situación de enfermedad terminal. Tratamiento. Aspectos éticos.</w:t>
            </w:r>
          </w:p>
          <w:p w14:paraId="57123C58" w14:textId="77777777" w:rsidR="003056BB" w:rsidRDefault="003056BB" w:rsidP="00E15802">
            <w:pPr>
              <w:jc w:val="both"/>
            </w:pPr>
            <w:r>
              <w:t>Criterios de derivación del paciente hematológico a hematología.</w:t>
            </w:r>
          </w:p>
          <w:p w14:paraId="71A1CF96" w14:textId="77777777" w:rsidR="003056BB" w:rsidRPr="00ED6509" w:rsidRDefault="003056BB" w:rsidP="00E15802">
            <w:pPr>
              <w:jc w:val="both"/>
            </w:pPr>
          </w:p>
        </w:tc>
      </w:tr>
      <w:tr w:rsidR="003056BB" w:rsidRPr="00521413" w14:paraId="4F198FE4" w14:textId="77777777" w:rsidTr="003D1C91">
        <w:trPr>
          <w:trHeight w:val="255"/>
        </w:trPr>
        <w:tc>
          <w:tcPr>
            <w:tcW w:w="283" w:type="dxa"/>
            <w:shd w:val="clear" w:color="auto" w:fill="auto"/>
          </w:tcPr>
          <w:p w14:paraId="585BEA8D" w14:textId="77777777" w:rsidR="003056BB" w:rsidRDefault="003056BB" w:rsidP="00E15802">
            <w:pPr>
              <w:jc w:val="both"/>
            </w:pPr>
          </w:p>
          <w:p w14:paraId="5941FFAF" w14:textId="77777777" w:rsidR="003056BB" w:rsidRDefault="003056BB" w:rsidP="00E15802">
            <w:pPr>
              <w:jc w:val="both"/>
            </w:pPr>
          </w:p>
          <w:p w14:paraId="53FABBF5" w14:textId="77777777" w:rsidR="003056BB" w:rsidRDefault="003056BB" w:rsidP="00E15802">
            <w:pPr>
              <w:jc w:val="both"/>
            </w:pPr>
          </w:p>
          <w:p w14:paraId="5509889C" w14:textId="77777777" w:rsidR="003056BB" w:rsidRDefault="003056BB" w:rsidP="00E15802">
            <w:pPr>
              <w:jc w:val="both"/>
            </w:pPr>
          </w:p>
          <w:p w14:paraId="69CAA402" w14:textId="77777777" w:rsidR="003056BB" w:rsidRPr="00ED6509" w:rsidRDefault="003056BB" w:rsidP="00E15802">
            <w:pPr>
              <w:jc w:val="both"/>
            </w:pPr>
            <w:r w:rsidRPr="00ED6509">
              <w:lastRenderedPageBreak/>
              <w:t>Patologías específicas</w:t>
            </w:r>
          </w:p>
        </w:tc>
        <w:tc>
          <w:tcPr>
            <w:tcW w:w="7117" w:type="dxa"/>
            <w:shd w:val="clear" w:color="auto" w:fill="auto"/>
          </w:tcPr>
          <w:p w14:paraId="1E02CAAD" w14:textId="77777777" w:rsidR="003056BB" w:rsidRDefault="003056BB" w:rsidP="00E15802">
            <w:pPr>
              <w:jc w:val="both"/>
            </w:pPr>
          </w:p>
          <w:p w14:paraId="6C26228A" w14:textId="77777777" w:rsidR="003056BB" w:rsidRDefault="003056BB" w:rsidP="00E15802">
            <w:pPr>
              <w:jc w:val="both"/>
            </w:pPr>
            <w:r>
              <w:t>Anemia.</w:t>
            </w:r>
          </w:p>
          <w:p w14:paraId="0E080438" w14:textId="77777777" w:rsidR="003056BB" w:rsidRDefault="003056BB" w:rsidP="00E15802">
            <w:pPr>
              <w:jc w:val="both"/>
            </w:pPr>
            <w:r>
              <w:t>S</w:t>
            </w:r>
            <w:r w:rsidRPr="00ED6509">
              <w:t>índromes mieloproliferativos</w:t>
            </w:r>
            <w:r>
              <w:t>.</w:t>
            </w:r>
          </w:p>
          <w:p w14:paraId="64968406" w14:textId="77777777" w:rsidR="003056BB" w:rsidRDefault="003056BB" w:rsidP="00E15802">
            <w:pPr>
              <w:jc w:val="both"/>
            </w:pPr>
            <w:r>
              <w:t>C</w:t>
            </w:r>
            <w:r w:rsidRPr="00ED6509">
              <w:t>oagulopatías</w:t>
            </w:r>
            <w:r>
              <w:t>.</w:t>
            </w:r>
          </w:p>
          <w:p w14:paraId="7D53D668" w14:textId="77777777" w:rsidR="003056BB" w:rsidRDefault="003056BB" w:rsidP="00E15802">
            <w:pPr>
              <w:jc w:val="both"/>
            </w:pPr>
            <w:r>
              <w:lastRenderedPageBreak/>
              <w:t>Neoplasias hematológicas: Leucemias, linfomas, mieloma múltiple.</w:t>
            </w:r>
          </w:p>
          <w:p w14:paraId="14555A21" w14:textId="77777777" w:rsidR="003056BB" w:rsidRDefault="003056BB" w:rsidP="00E15802">
            <w:pPr>
              <w:jc w:val="both"/>
            </w:pPr>
            <w:r>
              <w:t>El paciente neutropénico. Diagnóstico y tratamiento.</w:t>
            </w:r>
          </w:p>
          <w:p w14:paraId="296F71B1" w14:textId="77777777" w:rsidR="003056BB" w:rsidRDefault="003056BB" w:rsidP="00E15802">
            <w:pPr>
              <w:jc w:val="both"/>
            </w:pPr>
            <w:r>
              <w:t xml:space="preserve">Hemoterapia. Indicaciones, complicaciones asociadas. </w:t>
            </w:r>
          </w:p>
          <w:p w14:paraId="336954A4" w14:textId="77777777" w:rsidR="003056BB" w:rsidRPr="00ED6509" w:rsidRDefault="003056BB" w:rsidP="00E15802">
            <w:pPr>
              <w:jc w:val="both"/>
            </w:pPr>
            <w:r>
              <w:t>Antiagregación/anticoagulación en el paciente geriátrico: Indicaciones, riesgos, pautas, combinaciones de su uso.</w:t>
            </w:r>
          </w:p>
          <w:p w14:paraId="6AE0DA0A" w14:textId="77777777" w:rsidR="003056BB" w:rsidRPr="00ED6509" w:rsidRDefault="003056BB" w:rsidP="00E15802">
            <w:pPr>
              <w:jc w:val="both"/>
            </w:pPr>
          </w:p>
        </w:tc>
      </w:tr>
    </w:tbl>
    <w:p w14:paraId="23628B2C" w14:textId="77777777" w:rsidR="004E0214" w:rsidRPr="00D5673C" w:rsidRDefault="004E0214" w:rsidP="00FF341E">
      <w:pPr>
        <w:jc w:val="both"/>
        <w:rPr>
          <w:sz w:val="24"/>
        </w:rPr>
      </w:pPr>
    </w:p>
    <w:p w14:paraId="0C971EAA" w14:textId="003384E5" w:rsidR="003056BB" w:rsidRPr="00FC0D12" w:rsidRDefault="003056BB" w:rsidP="00FC0D12">
      <w:pPr>
        <w:numPr>
          <w:ilvl w:val="0"/>
          <w:numId w:val="23"/>
        </w:numPr>
        <w:tabs>
          <w:tab w:val="clear" w:pos="2340"/>
          <w:tab w:val="num" w:pos="1134"/>
        </w:tabs>
        <w:ind w:hanging="1631"/>
        <w:jc w:val="both"/>
        <w:rPr>
          <w:sz w:val="24"/>
        </w:rPr>
      </w:pPr>
      <w:r w:rsidRPr="004E1853">
        <w:rPr>
          <w:b/>
          <w:sz w:val="24"/>
        </w:rPr>
        <w:t>Enfermedades infecciosas</w:t>
      </w:r>
      <w:r>
        <w:rPr>
          <w:sz w:val="24"/>
        </w:rPr>
        <w:t>.</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6169"/>
      </w:tblGrid>
      <w:tr w:rsidR="003056BB" w:rsidRPr="00521413" w14:paraId="3943083A" w14:textId="77777777" w:rsidTr="003D1C91">
        <w:trPr>
          <w:trHeight w:val="255"/>
        </w:trPr>
        <w:tc>
          <w:tcPr>
            <w:tcW w:w="283" w:type="dxa"/>
            <w:shd w:val="clear" w:color="auto" w:fill="auto"/>
          </w:tcPr>
          <w:p w14:paraId="1C800A3F" w14:textId="77777777" w:rsidR="003056BB" w:rsidRDefault="003056BB" w:rsidP="00E15802">
            <w:pPr>
              <w:jc w:val="both"/>
            </w:pPr>
          </w:p>
          <w:p w14:paraId="7715C5FC" w14:textId="77777777" w:rsidR="003056BB" w:rsidRDefault="003056BB" w:rsidP="00E15802">
            <w:pPr>
              <w:jc w:val="both"/>
            </w:pPr>
          </w:p>
          <w:p w14:paraId="1959501B" w14:textId="77777777" w:rsidR="003056BB" w:rsidRDefault="003056BB" w:rsidP="00E15802">
            <w:pPr>
              <w:jc w:val="both"/>
            </w:pPr>
          </w:p>
          <w:p w14:paraId="1262E385" w14:textId="77777777" w:rsidR="003056BB" w:rsidRDefault="003056BB" w:rsidP="00E15802">
            <w:pPr>
              <w:jc w:val="both"/>
            </w:pPr>
          </w:p>
          <w:p w14:paraId="76BF1245" w14:textId="77777777" w:rsidR="003056BB" w:rsidRDefault="003056BB" w:rsidP="00E15802">
            <w:pPr>
              <w:jc w:val="both"/>
            </w:pPr>
          </w:p>
          <w:p w14:paraId="1B2CE0AC" w14:textId="77777777" w:rsidR="008810D0" w:rsidRDefault="008810D0" w:rsidP="00E15802">
            <w:pPr>
              <w:jc w:val="both"/>
            </w:pPr>
          </w:p>
          <w:p w14:paraId="23B3E6DA" w14:textId="77777777" w:rsidR="008810D0" w:rsidRDefault="008810D0" w:rsidP="00E15802">
            <w:pPr>
              <w:jc w:val="both"/>
            </w:pPr>
          </w:p>
          <w:p w14:paraId="47ABEDCB" w14:textId="77777777" w:rsidR="003056BB" w:rsidRDefault="003056BB" w:rsidP="00E15802">
            <w:pPr>
              <w:jc w:val="both"/>
            </w:pPr>
          </w:p>
          <w:p w14:paraId="29CE7238" w14:textId="77777777" w:rsidR="003056BB" w:rsidRPr="00ED6509" w:rsidRDefault="003056BB" w:rsidP="00E15802">
            <w:pPr>
              <w:jc w:val="both"/>
            </w:pPr>
            <w:r w:rsidRPr="00ED6509">
              <w:t>Generalidades</w:t>
            </w:r>
          </w:p>
        </w:tc>
        <w:tc>
          <w:tcPr>
            <w:tcW w:w="7117" w:type="dxa"/>
            <w:shd w:val="clear" w:color="auto" w:fill="auto"/>
          </w:tcPr>
          <w:p w14:paraId="70009047" w14:textId="77777777" w:rsidR="003056BB" w:rsidRDefault="003056BB" w:rsidP="00E15802">
            <w:pPr>
              <w:jc w:val="both"/>
            </w:pPr>
          </w:p>
          <w:p w14:paraId="60ABEE00" w14:textId="77777777" w:rsidR="003056BB" w:rsidRDefault="003056BB" w:rsidP="00E15802">
            <w:pPr>
              <w:jc w:val="both"/>
            </w:pPr>
            <w:r>
              <w:t>Sistema inmune e infecciones en el paciente geriátrico. Infecciones latentes.</w:t>
            </w:r>
          </w:p>
          <w:p w14:paraId="3ED659BB" w14:textId="77777777" w:rsidR="003056BB" w:rsidRDefault="003056BB" w:rsidP="00E15802">
            <w:pPr>
              <w:jc w:val="both"/>
            </w:pPr>
            <w:r>
              <w:t>Historia clínica en enfermedades infecciosas.</w:t>
            </w:r>
          </w:p>
          <w:p w14:paraId="403D2BB5" w14:textId="77777777" w:rsidR="003056BB" w:rsidRDefault="003056BB" w:rsidP="00E15802">
            <w:pPr>
              <w:jc w:val="both"/>
            </w:pPr>
            <w:r>
              <w:t>Infección comunitaria/Infección nosocomial. Diferencias etiológicas y terapéuticas.</w:t>
            </w:r>
          </w:p>
          <w:p w14:paraId="05C29141" w14:textId="77777777" w:rsidR="003056BB" w:rsidRDefault="003056BB" w:rsidP="00E15802">
            <w:pPr>
              <w:jc w:val="both"/>
            </w:pPr>
            <w:r>
              <w:t>Infecciones en el medio quirúrgico: Pacientes intubados, herida quirúrgica, infección intraabdominal</w:t>
            </w:r>
            <w:r w:rsidR="00756D63">
              <w:t>..</w:t>
            </w:r>
            <w:r>
              <w:t>.</w:t>
            </w:r>
          </w:p>
          <w:p w14:paraId="144B1D91" w14:textId="77777777" w:rsidR="003056BB" w:rsidRDefault="003056BB" w:rsidP="00E15802">
            <w:pPr>
              <w:jc w:val="both"/>
            </w:pPr>
            <w:r>
              <w:t>Técnicas de recogida de muestras e interpretación de resultados.</w:t>
            </w:r>
          </w:p>
          <w:p w14:paraId="20BA0AEF" w14:textId="77777777" w:rsidR="003056BB" w:rsidRDefault="003056BB" w:rsidP="00E15802">
            <w:pPr>
              <w:jc w:val="both"/>
            </w:pPr>
            <w:r>
              <w:t>Uso racional de los antibióticos. Prevención de resistencias.</w:t>
            </w:r>
          </w:p>
          <w:p w14:paraId="1C4242B3" w14:textId="77777777" w:rsidR="003056BB" w:rsidRDefault="003056BB" w:rsidP="00E15802">
            <w:pPr>
              <w:jc w:val="both"/>
            </w:pPr>
            <w:r>
              <w:t>Proyectos “infecciones cero” en distintos ámbitos hospitalarios.</w:t>
            </w:r>
          </w:p>
          <w:p w14:paraId="350598A2" w14:textId="77777777" w:rsidR="003056BB" w:rsidRDefault="003056BB" w:rsidP="00E15802">
            <w:pPr>
              <w:jc w:val="both"/>
            </w:pPr>
            <w:r>
              <w:t xml:space="preserve">Gérmenes multirresistentes: Prevención, diagnóstico, tratamiento. </w:t>
            </w:r>
          </w:p>
          <w:p w14:paraId="32BD3CE5" w14:textId="77777777" w:rsidR="003056BB" w:rsidRDefault="003056BB" w:rsidP="00E15802">
            <w:pPr>
              <w:jc w:val="both"/>
            </w:pPr>
            <w:r>
              <w:t>Principales guías clínicas de manejo de infección a distintos niveles y en distintos ámbitos.</w:t>
            </w:r>
          </w:p>
          <w:p w14:paraId="20D5DFF4" w14:textId="77777777" w:rsidR="003056BB" w:rsidRDefault="003056BB" w:rsidP="00E15802">
            <w:pPr>
              <w:jc w:val="both"/>
            </w:pPr>
            <w:r>
              <w:t>Principales fármacos de uso en infecciosas:</w:t>
            </w:r>
          </w:p>
          <w:p w14:paraId="47FD6769" w14:textId="77777777" w:rsidR="003056BB" w:rsidRPr="00ED6509" w:rsidRDefault="003056BB" w:rsidP="00264F71">
            <w:pPr>
              <w:numPr>
                <w:ilvl w:val="0"/>
                <w:numId w:val="34"/>
              </w:numPr>
              <w:ind w:left="606" w:hanging="284"/>
              <w:jc w:val="both"/>
            </w:pPr>
            <w:r w:rsidRPr="00ED6509">
              <w:t>Indicaciones.</w:t>
            </w:r>
          </w:p>
          <w:p w14:paraId="5F7503D4" w14:textId="77777777" w:rsidR="003056BB" w:rsidRPr="00ED6509" w:rsidRDefault="003056BB" w:rsidP="00264F71">
            <w:pPr>
              <w:numPr>
                <w:ilvl w:val="0"/>
                <w:numId w:val="34"/>
              </w:numPr>
              <w:ind w:left="606" w:hanging="284"/>
              <w:jc w:val="both"/>
            </w:pPr>
            <w:r w:rsidRPr="00ED6509">
              <w:t>Contraindicaciones.</w:t>
            </w:r>
          </w:p>
          <w:p w14:paraId="2720D04E" w14:textId="77777777" w:rsidR="003056BB" w:rsidRDefault="003056BB" w:rsidP="00264F71">
            <w:pPr>
              <w:numPr>
                <w:ilvl w:val="0"/>
                <w:numId w:val="34"/>
              </w:numPr>
              <w:ind w:left="606" w:hanging="284"/>
              <w:jc w:val="both"/>
            </w:pPr>
            <w:r w:rsidRPr="00ED6509">
              <w:t>Efectos secundarios.</w:t>
            </w:r>
          </w:p>
          <w:p w14:paraId="30E41694" w14:textId="77777777" w:rsidR="003056BB" w:rsidRPr="00ED6509" w:rsidRDefault="003056BB" w:rsidP="00E15802">
            <w:pPr>
              <w:jc w:val="both"/>
            </w:pPr>
          </w:p>
        </w:tc>
      </w:tr>
      <w:tr w:rsidR="003056BB" w:rsidRPr="00521413" w14:paraId="1B991AD1" w14:textId="77777777" w:rsidTr="003D1C91">
        <w:trPr>
          <w:trHeight w:val="255"/>
        </w:trPr>
        <w:tc>
          <w:tcPr>
            <w:tcW w:w="283" w:type="dxa"/>
            <w:shd w:val="clear" w:color="auto" w:fill="auto"/>
          </w:tcPr>
          <w:p w14:paraId="5B9F7874" w14:textId="77777777" w:rsidR="003056BB" w:rsidRDefault="003056BB" w:rsidP="00E15802">
            <w:pPr>
              <w:jc w:val="both"/>
            </w:pPr>
          </w:p>
          <w:p w14:paraId="0FDCDCC0" w14:textId="77777777" w:rsidR="003056BB" w:rsidRDefault="003056BB" w:rsidP="00E15802">
            <w:pPr>
              <w:jc w:val="both"/>
            </w:pPr>
          </w:p>
          <w:p w14:paraId="270D66BA" w14:textId="77777777" w:rsidR="003056BB" w:rsidRDefault="003056BB" w:rsidP="00E15802">
            <w:pPr>
              <w:jc w:val="both"/>
            </w:pPr>
          </w:p>
          <w:p w14:paraId="482AB128" w14:textId="77777777" w:rsidR="003056BB" w:rsidRDefault="003056BB" w:rsidP="00E15802">
            <w:pPr>
              <w:jc w:val="both"/>
            </w:pPr>
          </w:p>
          <w:p w14:paraId="28DB1F3A" w14:textId="77777777" w:rsidR="003056BB" w:rsidRDefault="003056BB" w:rsidP="00E15802">
            <w:pPr>
              <w:jc w:val="both"/>
            </w:pPr>
          </w:p>
          <w:p w14:paraId="7949C9C9" w14:textId="77777777" w:rsidR="003056BB" w:rsidRPr="00ED6509" w:rsidRDefault="003056BB" w:rsidP="00E15802">
            <w:pPr>
              <w:jc w:val="both"/>
            </w:pPr>
            <w:r w:rsidRPr="00ED6509">
              <w:t>Patologías específicas</w:t>
            </w:r>
          </w:p>
        </w:tc>
        <w:tc>
          <w:tcPr>
            <w:tcW w:w="7117" w:type="dxa"/>
            <w:shd w:val="clear" w:color="auto" w:fill="auto"/>
          </w:tcPr>
          <w:p w14:paraId="1ECF1C6F" w14:textId="77777777" w:rsidR="003056BB" w:rsidRDefault="003056BB" w:rsidP="00E15802">
            <w:pPr>
              <w:jc w:val="both"/>
            </w:pPr>
          </w:p>
          <w:p w14:paraId="0A827DE8" w14:textId="77777777" w:rsidR="003056BB" w:rsidRDefault="003056BB" w:rsidP="00E15802">
            <w:pPr>
              <w:jc w:val="both"/>
            </w:pPr>
            <w:r>
              <w:t>Neumonía.</w:t>
            </w:r>
          </w:p>
          <w:p w14:paraId="4B24EDDE" w14:textId="77777777" w:rsidR="003056BB" w:rsidRDefault="003056BB" w:rsidP="00E15802">
            <w:pPr>
              <w:jc w:val="both"/>
            </w:pPr>
            <w:r>
              <w:t>Infección de tracto urinario.</w:t>
            </w:r>
          </w:p>
          <w:p w14:paraId="62C64D84" w14:textId="77777777" w:rsidR="003056BB" w:rsidRDefault="003056BB" w:rsidP="00E15802">
            <w:pPr>
              <w:jc w:val="both"/>
            </w:pPr>
            <w:r>
              <w:t>Tuberculosis.</w:t>
            </w:r>
          </w:p>
          <w:p w14:paraId="6C98A20F" w14:textId="77777777" w:rsidR="003056BB" w:rsidRDefault="003056BB" w:rsidP="00E15802">
            <w:pPr>
              <w:jc w:val="both"/>
            </w:pPr>
            <w:r>
              <w:t xml:space="preserve">Meningitis. </w:t>
            </w:r>
          </w:p>
          <w:p w14:paraId="368E02E0" w14:textId="77777777" w:rsidR="003056BB" w:rsidRDefault="003056BB" w:rsidP="00E15802">
            <w:pPr>
              <w:jc w:val="both"/>
            </w:pPr>
            <w:r>
              <w:t>Abscesos de distinta localización.</w:t>
            </w:r>
          </w:p>
          <w:p w14:paraId="011114BC" w14:textId="77777777" w:rsidR="003056BB" w:rsidRDefault="003056BB" w:rsidP="00E15802">
            <w:pPr>
              <w:jc w:val="both"/>
            </w:pPr>
            <w:r>
              <w:t>Infecciones articulares.</w:t>
            </w:r>
          </w:p>
          <w:p w14:paraId="07551D1C" w14:textId="77777777" w:rsidR="003056BB" w:rsidRDefault="003056BB" w:rsidP="00E15802">
            <w:pPr>
              <w:jc w:val="both"/>
            </w:pPr>
            <w:r>
              <w:t>Infecciones intraabdominales.</w:t>
            </w:r>
          </w:p>
          <w:p w14:paraId="674A601C" w14:textId="77777777" w:rsidR="003056BB" w:rsidRDefault="003056BB" w:rsidP="00E15802">
            <w:pPr>
              <w:jc w:val="both"/>
            </w:pPr>
            <w:r>
              <w:t>VIH/Sida en el paciente geriátrico.</w:t>
            </w:r>
          </w:p>
          <w:p w14:paraId="2B560C92" w14:textId="77777777" w:rsidR="003056BB" w:rsidRDefault="003056BB" w:rsidP="00E15802">
            <w:pPr>
              <w:jc w:val="both"/>
            </w:pPr>
            <w:r>
              <w:t>Sífilis en el paciente geriátrico.</w:t>
            </w:r>
          </w:p>
          <w:p w14:paraId="1F2CF889" w14:textId="77777777" w:rsidR="003056BB" w:rsidRDefault="003056BB" w:rsidP="00E15802">
            <w:pPr>
              <w:jc w:val="both"/>
            </w:pPr>
            <w:r>
              <w:t>El paciente inmunodeprimido e infección.</w:t>
            </w:r>
          </w:p>
          <w:p w14:paraId="1B475BCA" w14:textId="77777777" w:rsidR="003056BB" w:rsidRPr="00ED6509" w:rsidRDefault="003056BB" w:rsidP="00E15802">
            <w:pPr>
              <w:jc w:val="both"/>
            </w:pPr>
          </w:p>
        </w:tc>
      </w:tr>
    </w:tbl>
    <w:p w14:paraId="50E215AA" w14:textId="77777777" w:rsidR="009929E8" w:rsidRDefault="009929E8" w:rsidP="00FF341E">
      <w:pPr>
        <w:jc w:val="both"/>
        <w:rPr>
          <w:sz w:val="24"/>
        </w:rPr>
      </w:pPr>
    </w:p>
    <w:p w14:paraId="367C9B13" w14:textId="2D2475FD" w:rsidR="00FC0D12" w:rsidRPr="00FC0D12" w:rsidRDefault="009929E8" w:rsidP="00FC0D12">
      <w:pPr>
        <w:numPr>
          <w:ilvl w:val="0"/>
          <w:numId w:val="23"/>
        </w:numPr>
        <w:tabs>
          <w:tab w:val="clear" w:pos="2340"/>
          <w:tab w:val="num" w:pos="1134"/>
        </w:tabs>
        <w:ind w:left="1134" w:hanging="425"/>
        <w:jc w:val="both"/>
        <w:rPr>
          <w:sz w:val="24"/>
        </w:rPr>
      </w:pPr>
      <w:r w:rsidRPr="004E1853">
        <w:rPr>
          <w:b/>
          <w:sz w:val="24"/>
        </w:rPr>
        <w:t>Endocrinología y Nutrición</w:t>
      </w:r>
      <w:r>
        <w:rPr>
          <w:sz w:val="24"/>
        </w:rPr>
        <w:t>.</w:t>
      </w:r>
    </w:p>
    <w:tbl>
      <w:tblPr>
        <w:tblStyle w:val="Tablaconcuadrcula"/>
        <w:tblW w:w="0" w:type="auto"/>
        <w:tblInd w:w="1134" w:type="dxa"/>
        <w:tblLook w:val="04A0" w:firstRow="1" w:lastRow="0" w:firstColumn="1" w:lastColumn="0" w:noHBand="0" w:noVBand="1"/>
      </w:tblPr>
      <w:tblGrid>
        <w:gridCol w:w="1271"/>
        <w:gridCol w:w="6225"/>
      </w:tblGrid>
      <w:tr w:rsidR="00535BF9" w14:paraId="6FFFAE85" w14:textId="77777777" w:rsidTr="00535BF9">
        <w:tc>
          <w:tcPr>
            <w:tcW w:w="1271" w:type="dxa"/>
          </w:tcPr>
          <w:p w14:paraId="7AD25E9B" w14:textId="77777777" w:rsidR="00535BF9" w:rsidRDefault="00535BF9" w:rsidP="00535BF9">
            <w:pPr>
              <w:jc w:val="both"/>
            </w:pPr>
          </w:p>
          <w:p w14:paraId="374C60CA" w14:textId="77777777" w:rsidR="00535BF9" w:rsidRDefault="00535BF9" w:rsidP="00535BF9">
            <w:pPr>
              <w:jc w:val="both"/>
            </w:pPr>
          </w:p>
          <w:p w14:paraId="4A6B2AD5" w14:textId="77777777" w:rsidR="00535BF9" w:rsidRDefault="00535BF9" w:rsidP="00535BF9">
            <w:pPr>
              <w:jc w:val="both"/>
            </w:pPr>
          </w:p>
          <w:p w14:paraId="02357B97" w14:textId="77777777" w:rsidR="00535BF9" w:rsidRDefault="00535BF9" w:rsidP="00535BF9">
            <w:pPr>
              <w:jc w:val="both"/>
            </w:pPr>
          </w:p>
          <w:p w14:paraId="2F314837" w14:textId="77777777" w:rsidR="00535BF9" w:rsidRDefault="00535BF9" w:rsidP="00535BF9">
            <w:pPr>
              <w:jc w:val="both"/>
            </w:pPr>
          </w:p>
          <w:p w14:paraId="45FBCA2F" w14:textId="77777777" w:rsidR="00535BF9" w:rsidRDefault="00535BF9" w:rsidP="00535BF9">
            <w:pPr>
              <w:jc w:val="both"/>
            </w:pPr>
          </w:p>
          <w:p w14:paraId="7315252B" w14:textId="77777777" w:rsidR="00535BF9" w:rsidRDefault="00535BF9" w:rsidP="00535BF9">
            <w:pPr>
              <w:jc w:val="both"/>
            </w:pPr>
          </w:p>
          <w:p w14:paraId="63A3505D" w14:textId="77777777" w:rsidR="00535BF9" w:rsidRDefault="00535BF9" w:rsidP="00535BF9">
            <w:pPr>
              <w:jc w:val="both"/>
            </w:pPr>
          </w:p>
          <w:p w14:paraId="6FBF8A17" w14:textId="77777777" w:rsidR="00535BF9" w:rsidRDefault="00535BF9" w:rsidP="00535BF9">
            <w:pPr>
              <w:jc w:val="both"/>
            </w:pPr>
          </w:p>
          <w:p w14:paraId="7AB5017E" w14:textId="77777777" w:rsidR="00535BF9" w:rsidRDefault="00535BF9" w:rsidP="00535BF9">
            <w:pPr>
              <w:jc w:val="both"/>
            </w:pPr>
          </w:p>
          <w:p w14:paraId="68E57BB4" w14:textId="77777777" w:rsidR="00535BF9" w:rsidRDefault="00535BF9" w:rsidP="00535BF9">
            <w:pPr>
              <w:jc w:val="both"/>
            </w:pPr>
          </w:p>
          <w:p w14:paraId="1CA7618D" w14:textId="0D073769" w:rsidR="00535BF9" w:rsidRPr="00535BF9" w:rsidRDefault="00535BF9" w:rsidP="00535BF9">
            <w:pPr>
              <w:jc w:val="both"/>
            </w:pPr>
            <w:r w:rsidRPr="00535BF9">
              <w:t>Objetivos generales</w:t>
            </w:r>
          </w:p>
        </w:tc>
        <w:tc>
          <w:tcPr>
            <w:tcW w:w="6225" w:type="dxa"/>
          </w:tcPr>
          <w:p w14:paraId="463EA06A" w14:textId="77777777" w:rsidR="00535BF9" w:rsidRDefault="00535BF9" w:rsidP="00535BF9">
            <w:pPr>
              <w:jc w:val="both"/>
            </w:pPr>
          </w:p>
          <w:p w14:paraId="6DCFB219" w14:textId="315C7765" w:rsidR="00535BF9" w:rsidRDefault="00535BF9" w:rsidP="00535BF9">
            <w:pPr>
              <w:jc w:val="both"/>
            </w:pPr>
            <w:r>
              <w:t>Cambios anatómicos y funcionales del sistema endocrino asociados al envejecimiento.</w:t>
            </w:r>
          </w:p>
          <w:p w14:paraId="4531844D" w14:textId="31D8E264" w:rsidR="00535BF9" w:rsidRDefault="00535BF9" w:rsidP="00535BF9">
            <w:pPr>
              <w:jc w:val="both"/>
            </w:pPr>
            <w:r>
              <w:t>Historia clínica en endocrinología.</w:t>
            </w:r>
          </w:p>
          <w:p w14:paraId="699B90BC" w14:textId="2C7F9B0C" w:rsidR="00535BF9" w:rsidRDefault="00535BF9" w:rsidP="00535BF9">
            <w:pPr>
              <w:jc w:val="both"/>
            </w:pPr>
            <w:r>
              <w:t>Pruebas complementarias e interpretación de las mismas en endocrinología.</w:t>
            </w:r>
          </w:p>
          <w:p w14:paraId="6D282F44" w14:textId="147D837A" w:rsidR="00535BF9" w:rsidRDefault="00535BF9" w:rsidP="00535BF9">
            <w:pPr>
              <w:jc w:val="both"/>
            </w:pPr>
            <w:r>
              <w:t>Guías clínicas de aplicación en endocrinología: Patología tiroidea, patología suprarrenal, diabetes mellitus, dislipemias. Su aplicación en el paciente geriátrico.</w:t>
            </w:r>
          </w:p>
          <w:p w14:paraId="532FD622" w14:textId="1472B2E3" w:rsidR="00535BF9" w:rsidRDefault="00535BF9" w:rsidP="00535BF9">
            <w:pPr>
              <w:jc w:val="both"/>
            </w:pPr>
            <w:r>
              <w:t>Estudio nutricional. Diagnóstico de desnutrición. Tipos de desnutrición.</w:t>
            </w:r>
          </w:p>
          <w:p w14:paraId="7EFF5799" w14:textId="6EA14184" w:rsidR="00535BF9" w:rsidRDefault="00535BF9" w:rsidP="00535BF9">
            <w:pPr>
              <w:jc w:val="both"/>
            </w:pPr>
            <w:r>
              <w:t>Nutrición: Educación nutricional. Dieta equilibrada. Restricciones dietéticas. Nutrici</w:t>
            </w:r>
            <w:r w:rsidR="00FC0D12">
              <w:t>ón enteral/Nutrición parenteral.</w:t>
            </w:r>
          </w:p>
          <w:p w14:paraId="459DCA23" w14:textId="1AAC89F8" w:rsidR="00535BF9" w:rsidRDefault="00535BF9" w:rsidP="00535BF9">
            <w:pPr>
              <w:jc w:val="both"/>
            </w:pPr>
            <w:r>
              <w:t>Control de factores de riesgo cardiovascular en el paciente geriátrico.</w:t>
            </w:r>
          </w:p>
          <w:p w14:paraId="37843637" w14:textId="0CB63862" w:rsidR="00535BF9" w:rsidRDefault="00535BF9" w:rsidP="00535BF9">
            <w:pPr>
              <w:jc w:val="both"/>
            </w:pPr>
            <w:r>
              <w:t>Fármacos más usuales en endocrinología: Indicaciones, contraindicaciones y efectos secundarios.</w:t>
            </w:r>
          </w:p>
          <w:p w14:paraId="5C562614" w14:textId="6620BFA2" w:rsidR="00535BF9" w:rsidRPr="00535BF9" w:rsidRDefault="00535BF9" w:rsidP="00535BF9">
            <w:pPr>
              <w:jc w:val="both"/>
            </w:pPr>
            <w:r>
              <w:lastRenderedPageBreak/>
              <w:t xml:space="preserve"> </w:t>
            </w:r>
          </w:p>
        </w:tc>
      </w:tr>
      <w:tr w:rsidR="00535BF9" w14:paraId="067F7B13" w14:textId="77777777" w:rsidTr="00535BF9">
        <w:tc>
          <w:tcPr>
            <w:tcW w:w="1271" w:type="dxa"/>
          </w:tcPr>
          <w:p w14:paraId="5A6179FC" w14:textId="77777777" w:rsidR="00535BF9" w:rsidRDefault="00535BF9" w:rsidP="00535BF9">
            <w:pPr>
              <w:jc w:val="both"/>
            </w:pPr>
            <w:r w:rsidRPr="00535BF9">
              <w:lastRenderedPageBreak/>
              <w:t xml:space="preserve"> </w:t>
            </w:r>
          </w:p>
          <w:p w14:paraId="33D7AF92" w14:textId="77777777" w:rsidR="00535BF9" w:rsidRDefault="00535BF9" w:rsidP="00535BF9">
            <w:pPr>
              <w:jc w:val="both"/>
            </w:pPr>
          </w:p>
          <w:p w14:paraId="1BC072C8" w14:textId="77777777" w:rsidR="00535BF9" w:rsidRDefault="00535BF9" w:rsidP="00535BF9">
            <w:pPr>
              <w:jc w:val="both"/>
            </w:pPr>
          </w:p>
          <w:p w14:paraId="6960C766" w14:textId="77777777" w:rsidR="00535BF9" w:rsidRDefault="00535BF9" w:rsidP="00535BF9">
            <w:pPr>
              <w:jc w:val="both"/>
            </w:pPr>
          </w:p>
          <w:p w14:paraId="4B96EDA3" w14:textId="77777777" w:rsidR="00535BF9" w:rsidRDefault="00535BF9" w:rsidP="00535BF9">
            <w:pPr>
              <w:jc w:val="both"/>
            </w:pPr>
          </w:p>
          <w:p w14:paraId="1A99BF61" w14:textId="77777777" w:rsidR="00535BF9" w:rsidRDefault="00535BF9" w:rsidP="00535BF9">
            <w:pPr>
              <w:jc w:val="both"/>
            </w:pPr>
          </w:p>
          <w:p w14:paraId="67C85D75" w14:textId="77777777" w:rsidR="00535BF9" w:rsidRDefault="00535BF9" w:rsidP="00535BF9">
            <w:pPr>
              <w:jc w:val="both"/>
            </w:pPr>
          </w:p>
          <w:p w14:paraId="3ED71BAD" w14:textId="174FB466" w:rsidR="00535BF9" w:rsidRPr="00535BF9" w:rsidRDefault="00535BF9" w:rsidP="00535BF9">
            <w:pPr>
              <w:jc w:val="both"/>
            </w:pPr>
            <w:r w:rsidRPr="00535BF9">
              <w:t>Patologías específicas</w:t>
            </w:r>
          </w:p>
        </w:tc>
        <w:tc>
          <w:tcPr>
            <w:tcW w:w="6225" w:type="dxa"/>
          </w:tcPr>
          <w:p w14:paraId="3C4F5D29" w14:textId="77777777" w:rsidR="00535BF9" w:rsidRDefault="00535BF9" w:rsidP="00535BF9">
            <w:pPr>
              <w:jc w:val="both"/>
            </w:pPr>
          </w:p>
          <w:p w14:paraId="17888B4D" w14:textId="4DFFCD09" w:rsidR="00535BF9" w:rsidRDefault="00535BF9" w:rsidP="00535BF9">
            <w:pPr>
              <w:jc w:val="both"/>
            </w:pPr>
            <w:r>
              <w:t>Diabetes mellitus en el anciano. Diagnóstico y tratamiento. Situaciones agudas (coma hiperosmolar, cetoacidosis diabética, hipoglucemias, perioperatorio).</w:t>
            </w:r>
          </w:p>
          <w:p w14:paraId="095B5EA0" w14:textId="54C48FD8" w:rsidR="00535BF9" w:rsidRDefault="00535BF9" w:rsidP="00535BF9">
            <w:pPr>
              <w:jc w:val="both"/>
            </w:pPr>
            <w:r>
              <w:t>Patología tiroidea: Hipo/Hipertiroidismo. Bocio. Neoplasias tiroideas.</w:t>
            </w:r>
          </w:p>
          <w:p w14:paraId="59F0F97A" w14:textId="4C16C6BE" w:rsidR="00535BF9" w:rsidRDefault="00535BF9" w:rsidP="00535BF9">
            <w:pPr>
              <w:jc w:val="both"/>
            </w:pPr>
            <w:r>
              <w:t>Patología suprarrenal: Insuficiencia suprarrenal y enfermedad de Cushing. Incidentalomas.</w:t>
            </w:r>
          </w:p>
          <w:p w14:paraId="61FB0B9E" w14:textId="3CFE0E33" w:rsidR="00535BF9" w:rsidRDefault="00535BF9" w:rsidP="00535BF9">
            <w:pPr>
              <w:jc w:val="both"/>
            </w:pPr>
            <w:r>
              <w:t>Patología hipotálamo-hipofisaria: Diagnóstico, tratamiento. Indicaciones quirúrgicas.</w:t>
            </w:r>
          </w:p>
          <w:p w14:paraId="5DE4A0BA" w14:textId="14FABCFC" w:rsidR="00535BF9" w:rsidRDefault="00535BF9" w:rsidP="00535BF9">
            <w:pPr>
              <w:jc w:val="both"/>
            </w:pPr>
            <w:r>
              <w:t>Interpretación de pruebas complementarias: Analíticas, radiológicas, funcionales.</w:t>
            </w:r>
          </w:p>
          <w:p w14:paraId="32750909" w14:textId="77777777" w:rsidR="00535BF9" w:rsidRDefault="00535BF9" w:rsidP="00535BF9">
            <w:pPr>
              <w:jc w:val="both"/>
            </w:pPr>
            <w:r>
              <w:t>Trastornos hidroelectrolíticos. Fluidoterapia.</w:t>
            </w:r>
          </w:p>
          <w:p w14:paraId="5D4DA352" w14:textId="58C25649" w:rsidR="00FC0D12" w:rsidRPr="00535BF9" w:rsidRDefault="00FC0D12" w:rsidP="00535BF9">
            <w:pPr>
              <w:jc w:val="both"/>
            </w:pPr>
          </w:p>
        </w:tc>
      </w:tr>
    </w:tbl>
    <w:p w14:paraId="40873024" w14:textId="61281168" w:rsidR="0088799F" w:rsidRDefault="0088799F" w:rsidP="00FF341E">
      <w:pPr>
        <w:jc w:val="both"/>
        <w:rPr>
          <w:sz w:val="24"/>
        </w:rPr>
      </w:pPr>
    </w:p>
    <w:p w14:paraId="738F62AF" w14:textId="457CED73" w:rsidR="00FC0D12" w:rsidRPr="00FC0D12" w:rsidRDefault="0016711D" w:rsidP="00FC0D12">
      <w:pPr>
        <w:numPr>
          <w:ilvl w:val="0"/>
          <w:numId w:val="27"/>
        </w:numPr>
        <w:tabs>
          <w:tab w:val="clear" w:pos="720"/>
          <w:tab w:val="num" w:pos="1134"/>
        </w:tabs>
        <w:ind w:left="1134" w:hanging="425"/>
        <w:jc w:val="both"/>
        <w:rPr>
          <w:sz w:val="24"/>
        </w:rPr>
      </w:pPr>
      <w:r>
        <w:rPr>
          <w:b/>
          <w:sz w:val="24"/>
        </w:rPr>
        <w:t>Logopedia</w:t>
      </w:r>
      <w:r w:rsidRPr="0016711D">
        <w:rPr>
          <w:sz w:val="24"/>
        </w:rPr>
        <w:t>:</w:t>
      </w:r>
      <w:r>
        <w:rPr>
          <w:sz w:val="24"/>
        </w:rPr>
        <w:t xml:space="preserve"> </w:t>
      </w:r>
    </w:p>
    <w:tbl>
      <w:tblPr>
        <w:tblStyle w:val="Tablaconcuadrcula"/>
        <w:tblW w:w="0" w:type="auto"/>
        <w:tblInd w:w="1134" w:type="dxa"/>
        <w:tblLook w:val="04A0" w:firstRow="1" w:lastRow="0" w:firstColumn="1" w:lastColumn="0" w:noHBand="0" w:noVBand="1"/>
      </w:tblPr>
      <w:tblGrid>
        <w:gridCol w:w="1413"/>
        <w:gridCol w:w="6083"/>
      </w:tblGrid>
      <w:tr w:rsidR="0016711D" w14:paraId="38ED6363" w14:textId="77777777" w:rsidTr="0016711D">
        <w:tc>
          <w:tcPr>
            <w:tcW w:w="1413" w:type="dxa"/>
          </w:tcPr>
          <w:p w14:paraId="20702B87" w14:textId="77777777" w:rsidR="0016711D" w:rsidRDefault="0016711D" w:rsidP="0016711D">
            <w:pPr>
              <w:jc w:val="both"/>
              <w:rPr>
                <w:sz w:val="24"/>
              </w:rPr>
            </w:pPr>
          </w:p>
          <w:p w14:paraId="3B4F3E89" w14:textId="77777777" w:rsidR="0016711D" w:rsidRDefault="0016711D" w:rsidP="0016711D">
            <w:pPr>
              <w:jc w:val="both"/>
              <w:rPr>
                <w:sz w:val="24"/>
              </w:rPr>
            </w:pPr>
          </w:p>
          <w:p w14:paraId="3B6682D9" w14:textId="17F17A36" w:rsidR="0016711D" w:rsidRDefault="0016711D" w:rsidP="0016711D">
            <w:pPr>
              <w:jc w:val="both"/>
              <w:rPr>
                <w:sz w:val="24"/>
              </w:rPr>
            </w:pPr>
          </w:p>
          <w:p w14:paraId="25EA34FF" w14:textId="77777777" w:rsidR="0016711D" w:rsidRDefault="0016711D" w:rsidP="0016711D">
            <w:pPr>
              <w:jc w:val="both"/>
              <w:rPr>
                <w:sz w:val="24"/>
              </w:rPr>
            </w:pPr>
          </w:p>
          <w:p w14:paraId="66BE0699" w14:textId="788E3109" w:rsidR="0016711D" w:rsidRPr="0016711D" w:rsidRDefault="0016711D" w:rsidP="0016711D">
            <w:pPr>
              <w:jc w:val="both"/>
            </w:pPr>
            <w:r w:rsidRPr="0016711D">
              <w:t>Generalidades</w:t>
            </w:r>
          </w:p>
        </w:tc>
        <w:tc>
          <w:tcPr>
            <w:tcW w:w="6083" w:type="dxa"/>
          </w:tcPr>
          <w:p w14:paraId="4D04A05E" w14:textId="77777777" w:rsidR="0016711D" w:rsidRDefault="0016711D" w:rsidP="0016711D">
            <w:pPr>
              <w:ind w:left="360"/>
              <w:rPr>
                <w:rStyle w:val="Textoennegrita"/>
                <w:b w:val="0"/>
                <w:iCs/>
              </w:rPr>
            </w:pPr>
          </w:p>
          <w:p w14:paraId="34B76FD0" w14:textId="67D763A5" w:rsidR="0016711D" w:rsidRDefault="0016711D" w:rsidP="00FC0D12">
            <w:pPr>
              <w:ind w:left="360"/>
              <w:rPr>
                <w:rStyle w:val="Textoennegrita"/>
                <w:b w:val="0"/>
                <w:iCs/>
              </w:rPr>
            </w:pPr>
            <w:r w:rsidRPr="0016711D">
              <w:rPr>
                <w:rStyle w:val="Textoennegrita"/>
                <w:b w:val="0"/>
                <w:iCs/>
              </w:rPr>
              <w:t>Conocer cuál es la labor del logopeda en la evaluación, diagnóstico, tratamiento, rehabilitación, pronóstico y orientación/educación de las áreas alteradas relacionadas con el lenguaje y la deglución en pacientes geriátricos.</w:t>
            </w:r>
          </w:p>
          <w:p w14:paraId="7DE5CA9B" w14:textId="458905FC" w:rsidR="0016711D" w:rsidRPr="0016711D" w:rsidRDefault="0016711D" w:rsidP="0016711D">
            <w:pPr>
              <w:ind w:left="360"/>
              <w:rPr>
                <w:rStyle w:val="Textoennegrita"/>
                <w:b w:val="0"/>
                <w:iCs/>
              </w:rPr>
            </w:pPr>
            <w:r w:rsidRPr="0016711D">
              <w:rPr>
                <w:rStyle w:val="Textoennegrita"/>
                <w:b w:val="0"/>
                <w:iCs/>
              </w:rPr>
              <w:t xml:space="preserve">Conocer los criterios de derivación del paciente geriátrico al logopeda. </w:t>
            </w:r>
          </w:p>
          <w:p w14:paraId="2310071B" w14:textId="77777777" w:rsidR="0016711D" w:rsidRDefault="0016711D" w:rsidP="0016711D">
            <w:pPr>
              <w:jc w:val="both"/>
              <w:rPr>
                <w:sz w:val="24"/>
              </w:rPr>
            </w:pPr>
          </w:p>
        </w:tc>
      </w:tr>
      <w:tr w:rsidR="0016711D" w14:paraId="4BE0AAF4" w14:textId="77777777" w:rsidTr="0016711D">
        <w:tc>
          <w:tcPr>
            <w:tcW w:w="1413" w:type="dxa"/>
          </w:tcPr>
          <w:p w14:paraId="752EDF04" w14:textId="77777777" w:rsidR="0016711D" w:rsidRDefault="0016711D" w:rsidP="0016711D">
            <w:pPr>
              <w:jc w:val="both"/>
              <w:rPr>
                <w:sz w:val="24"/>
              </w:rPr>
            </w:pPr>
          </w:p>
          <w:p w14:paraId="710BCD0C" w14:textId="77777777" w:rsidR="0088799F" w:rsidRDefault="0088799F" w:rsidP="0016711D">
            <w:pPr>
              <w:jc w:val="both"/>
              <w:rPr>
                <w:sz w:val="24"/>
              </w:rPr>
            </w:pPr>
          </w:p>
          <w:p w14:paraId="0E6D0B5E" w14:textId="77777777" w:rsidR="0088799F" w:rsidRDefault="0088799F" w:rsidP="0016711D">
            <w:pPr>
              <w:jc w:val="both"/>
              <w:rPr>
                <w:sz w:val="24"/>
              </w:rPr>
            </w:pPr>
          </w:p>
          <w:p w14:paraId="7AC54D83" w14:textId="77777777" w:rsidR="0088799F" w:rsidRDefault="0088799F" w:rsidP="0016711D">
            <w:pPr>
              <w:jc w:val="both"/>
              <w:rPr>
                <w:sz w:val="24"/>
              </w:rPr>
            </w:pPr>
          </w:p>
          <w:p w14:paraId="50C7E2D1" w14:textId="77777777" w:rsidR="0088799F" w:rsidRDefault="0088799F" w:rsidP="0016711D">
            <w:pPr>
              <w:jc w:val="both"/>
              <w:rPr>
                <w:sz w:val="24"/>
              </w:rPr>
            </w:pPr>
          </w:p>
          <w:p w14:paraId="2916D733" w14:textId="35D80C99" w:rsidR="0088799F" w:rsidRDefault="0088799F" w:rsidP="0016711D">
            <w:pPr>
              <w:jc w:val="both"/>
              <w:rPr>
                <w:sz w:val="24"/>
              </w:rPr>
            </w:pPr>
          </w:p>
          <w:p w14:paraId="3B771FB2" w14:textId="77777777" w:rsidR="0088799F" w:rsidRDefault="0088799F" w:rsidP="0016711D">
            <w:pPr>
              <w:jc w:val="both"/>
              <w:rPr>
                <w:sz w:val="24"/>
              </w:rPr>
            </w:pPr>
          </w:p>
          <w:p w14:paraId="02441B58" w14:textId="77777777" w:rsidR="0088799F" w:rsidRDefault="0088799F" w:rsidP="0016711D">
            <w:pPr>
              <w:jc w:val="both"/>
              <w:rPr>
                <w:sz w:val="24"/>
              </w:rPr>
            </w:pPr>
          </w:p>
          <w:p w14:paraId="01997A55" w14:textId="77777777" w:rsidR="0088799F" w:rsidRDefault="0088799F" w:rsidP="0016711D">
            <w:pPr>
              <w:jc w:val="both"/>
              <w:rPr>
                <w:sz w:val="24"/>
              </w:rPr>
            </w:pPr>
          </w:p>
          <w:p w14:paraId="61956BE7" w14:textId="77777777" w:rsidR="0088799F" w:rsidRPr="0088799F" w:rsidRDefault="0088799F" w:rsidP="0016711D">
            <w:pPr>
              <w:jc w:val="both"/>
            </w:pPr>
            <w:r w:rsidRPr="0088799F">
              <w:t>Objetivos</w:t>
            </w:r>
          </w:p>
          <w:p w14:paraId="060A98DF" w14:textId="7BD8C347" w:rsidR="0088799F" w:rsidRDefault="0088799F" w:rsidP="0016711D">
            <w:pPr>
              <w:jc w:val="both"/>
              <w:rPr>
                <w:sz w:val="24"/>
              </w:rPr>
            </w:pPr>
            <w:r w:rsidRPr="0088799F">
              <w:t>específicos</w:t>
            </w:r>
          </w:p>
        </w:tc>
        <w:tc>
          <w:tcPr>
            <w:tcW w:w="6083" w:type="dxa"/>
          </w:tcPr>
          <w:p w14:paraId="1A1CCF70" w14:textId="77777777" w:rsidR="0016711D" w:rsidRDefault="0016711D" w:rsidP="0016711D">
            <w:pPr>
              <w:ind w:left="323"/>
              <w:rPr>
                <w:rStyle w:val="Textoennegrita"/>
                <w:b w:val="0"/>
                <w:iCs/>
              </w:rPr>
            </w:pPr>
          </w:p>
          <w:p w14:paraId="55D73139" w14:textId="02408B80" w:rsidR="0088799F" w:rsidRDefault="0016711D" w:rsidP="00FC0D12">
            <w:pPr>
              <w:ind w:left="323"/>
              <w:rPr>
                <w:rStyle w:val="Textoennegrita"/>
                <w:b w:val="0"/>
                <w:iCs/>
              </w:rPr>
            </w:pPr>
            <w:r w:rsidRPr="0016711D">
              <w:rPr>
                <w:rStyle w:val="Textoennegrita"/>
                <w:b w:val="0"/>
                <w:iCs/>
              </w:rPr>
              <w:t>Identificar las distintas patologías que pueden condicionar alteraciones de la comunicación y la deglución en el paciente geriátrico: Enfermedades neurodegenerativas (demencia, enfermedad de Parkinson, esclerosis lateral amiotrófica, esclerosis múltiple), traumatismos craneoencefálicos, enfermedades cerebrovasculares, pacientes laringuectomizados, con traqueostomía o con estenosis traqueal, enfermedad pulmonar obstructiva crónica…</w:t>
            </w:r>
          </w:p>
          <w:p w14:paraId="0A777E4F" w14:textId="25A8BFEA" w:rsidR="0016711D" w:rsidRPr="0016711D" w:rsidRDefault="0016711D" w:rsidP="0016711D">
            <w:pPr>
              <w:ind w:left="323"/>
              <w:rPr>
                <w:rStyle w:val="Textoennegrita"/>
                <w:b w:val="0"/>
                <w:iCs/>
              </w:rPr>
            </w:pPr>
            <w:r w:rsidRPr="0016711D">
              <w:rPr>
                <w:rStyle w:val="Textoennegrita"/>
                <w:b w:val="0"/>
                <w:iCs/>
              </w:rPr>
              <w:t xml:space="preserve">Identificar las distintas áreas de la comunicación y deglución que afectan estas enfermedades sobre las que el logopeda interviene: </w:t>
            </w:r>
          </w:p>
          <w:p w14:paraId="25354457" w14:textId="77777777" w:rsidR="0016711D" w:rsidRPr="0016711D" w:rsidRDefault="0016711D" w:rsidP="0016711D">
            <w:pPr>
              <w:pStyle w:val="Prrafodelista"/>
              <w:numPr>
                <w:ilvl w:val="0"/>
                <w:numId w:val="88"/>
              </w:numPr>
              <w:spacing w:after="160" w:line="259" w:lineRule="auto"/>
              <w:ind w:left="607" w:hanging="284"/>
              <w:contextualSpacing/>
              <w:rPr>
                <w:rStyle w:val="Textoennegrita"/>
                <w:b w:val="0"/>
                <w:iCs/>
              </w:rPr>
            </w:pPr>
            <w:r w:rsidRPr="0016711D">
              <w:rPr>
                <w:rStyle w:val="Textoennegrita"/>
                <w:b w:val="0"/>
                <w:iCs/>
              </w:rPr>
              <w:t>Área del habla: Articulación, resonancia, fluidez…</w:t>
            </w:r>
          </w:p>
          <w:p w14:paraId="078B7475" w14:textId="77777777" w:rsidR="0016711D" w:rsidRPr="0016711D" w:rsidRDefault="0016711D" w:rsidP="0016711D">
            <w:pPr>
              <w:pStyle w:val="Prrafodelista"/>
              <w:numPr>
                <w:ilvl w:val="0"/>
                <w:numId w:val="88"/>
              </w:numPr>
              <w:spacing w:after="160" w:line="259" w:lineRule="auto"/>
              <w:ind w:left="607" w:hanging="284"/>
              <w:contextualSpacing/>
              <w:rPr>
                <w:rStyle w:val="Textoennegrita"/>
                <w:b w:val="0"/>
                <w:iCs/>
              </w:rPr>
            </w:pPr>
            <w:r w:rsidRPr="0016711D">
              <w:rPr>
                <w:rStyle w:val="Textoennegrita"/>
                <w:b w:val="0"/>
                <w:iCs/>
              </w:rPr>
              <w:t>Área de la voz: Fonación, disfonías, afonías, respiración…</w:t>
            </w:r>
          </w:p>
          <w:p w14:paraId="0BFF5E7C" w14:textId="77777777" w:rsidR="0016711D" w:rsidRPr="0016711D" w:rsidRDefault="0016711D" w:rsidP="0016711D">
            <w:pPr>
              <w:pStyle w:val="Prrafodelista"/>
              <w:numPr>
                <w:ilvl w:val="0"/>
                <w:numId w:val="88"/>
              </w:numPr>
              <w:spacing w:after="160" w:line="259" w:lineRule="auto"/>
              <w:ind w:left="607" w:hanging="284"/>
              <w:contextualSpacing/>
              <w:rPr>
                <w:rStyle w:val="Textoennegrita"/>
                <w:b w:val="0"/>
                <w:iCs/>
              </w:rPr>
            </w:pPr>
            <w:r w:rsidRPr="0016711D">
              <w:rPr>
                <w:rStyle w:val="Textoennegrita"/>
                <w:b w:val="0"/>
                <w:iCs/>
              </w:rPr>
              <w:t>Área del lenguaje: Afasias, disgrafías, discalculias…</w:t>
            </w:r>
          </w:p>
          <w:p w14:paraId="5ED87471" w14:textId="77777777" w:rsidR="0016711D" w:rsidRPr="0016711D" w:rsidRDefault="0016711D" w:rsidP="0016711D">
            <w:pPr>
              <w:pStyle w:val="Prrafodelista"/>
              <w:numPr>
                <w:ilvl w:val="0"/>
                <w:numId w:val="88"/>
              </w:numPr>
              <w:spacing w:after="160" w:line="259" w:lineRule="auto"/>
              <w:ind w:left="607" w:hanging="284"/>
              <w:contextualSpacing/>
              <w:rPr>
                <w:rStyle w:val="Textoennegrita"/>
                <w:b w:val="0"/>
                <w:iCs/>
              </w:rPr>
            </w:pPr>
            <w:r w:rsidRPr="0016711D">
              <w:rPr>
                <w:rStyle w:val="Textoennegrita"/>
                <w:b w:val="0"/>
                <w:iCs/>
              </w:rPr>
              <w:t>Área de la cognición: Atención, memoria, concentración, secuenciación…</w:t>
            </w:r>
          </w:p>
          <w:p w14:paraId="30F7F223" w14:textId="77777777" w:rsidR="0016711D" w:rsidRPr="0016711D" w:rsidRDefault="0016711D" w:rsidP="0016711D">
            <w:pPr>
              <w:pStyle w:val="Prrafodelista"/>
              <w:numPr>
                <w:ilvl w:val="0"/>
                <w:numId w:val="88"/>
              </w:numPr>
              <w:spacing w:after="160" w:line="259" w:lineRule="auto"/>
              <w:ind w:left="607" w:hanging="284"/>
              <w:contextualSpacing/>
              <w:rPr>
                <w:rStyle w:val="Textoennegrita"/>
                <w:b w:val="0"/>
                <w:iCs/>
              </w:rPr>
            </w:pPr>
            <w:r w:rsidRPr="0016711D">
              <w:rPr>
                <w:rStyle w:val="Textoennegrita"/>
                <w:b w:val="0"/>
                <w:iCs/>
              </w:rPr>
              <w:t>Área de la alimentación: Masticación, deglución (distintas fases del proceso: oral, faríngea, esofágica)…</w:t>
            </w:r>
          </w:p>
          <w:p w14:paraId="6454866C" w14:textId="77777777" w:rsidR="00FC0D12" w:rsidRDefault="0016711D" w:rsidP="00FC0D12">
            <w:pPr>
              <w:pStyle w:val="Prrafodelista"/>
              <w:numPr>
                <w:ilvl w:val="0"/>
                <w:numId w:val="88"/>
              </w:numPr>
              <w:spacing w:after="160" w:line="259" w:lineRule="auto"/>
              <w:ind w:left="607" w:hanging="284"/>
              <w:contextualSpacing/>
              <w:rPr>
                <w:rStyle w:val="Textoennegrita"/>
                <w:b w:val="0"/>
                <w:iCs/>
              </w:rPr>
            </w:pPr>
            <w:r w:rsidRPr="0016711D">
              <w:rPr>
                <w:rStyle w:val="Textoennegrita"/>
                <w:b w:val="0"/>
                <w:iCs/>
              </w:rPr>
              <w:t>Área de la audición: Dificultades del lenguaje/habla/voz por pérdidas auditivas (de transmisión, neurosen</w:t>
            </w:r>
            <w:r w:rsidR="00FC0D12">
              <w:rPr>
                <w:rStyle w:val="Textoennegrita"/>
                <w:b w:val="0"/>
                <w:iCs/>
              </w:rPr>
              <w:t>soriales, mixtas, presbiacusia).</w:t>
            </w:r>
          </w:p>
          <w:p w14:paraId="2BBED43D" w14:textId="4C75F568" w:rsidR="0016711D" w:rsidRPr="00FC0D12" w:rsidRDefault="00FC0D12" w:rsidP="00FC0D12">
            <w:pPr>
              <w:pStyle w:val="Prrafodelista"/>
              <w:spacing w:after="160" w:line="259" w:lineRule="auto"/>
              <w:ind w:left="323"/>
              <w:contextualSpacing/>
              <w:rPr>
                <w:bCs/>
                <w:iCs/>
              </w:rPr>
            </w:pPr>
            <w:r w:rsidRPr="00FC0D12">
              <w:rPr>
                <w:rStyle w:val="Textoennegrita"/>
                <w:b w:val="0"/>
                <w:iCs/>
              </w:rPr>
              <w:t>Disponer d</w:t>
            </w:r>
            <w:r w:rsidR="0016711D" w:rsidRPr="00FC0D12">
              <w:rPr>
                <w:rStyle w:val="Textoennegrita"/>
                <w:b w:val="0"/>
                <w:iCs/>
              </w:rPr>
              <w:t>e herramientas educativas para poder aplicar en pacientes geriátricos con trastornos de la comunicación y/o la deglución o en sus cuidadores.</w:t>
            </w:r>
          </w:p>
          <w:p w14:paraId="5F975690" w14:textId="77777777" w:rsidR="0016711D" w:rsidRDefault="0016711D" w:rsidP="0016711D">
            <w:pPr>
              <w:jc w:val="both"/>
              <w:rPr>
                <w:sz w:val="24"/>
              </w:rPr>
            </w:pPr>
          </w:p>
        </w:tc>
      </w:tr>
    </w:tbl>
    <w:p w14:paraId="54099A49" w14:textId="61BE7059" w:rsidR="0016711D" w:rsidRDefault="0016711D" w:rsidP="0016711D">
      <w:pPr>
        <w:ind w:left="1134"/>
        <w:jc w:val="both"/>
        <w:rPr>
          <w:sz w:val="24"/>
        </w:rPr>
      </w:pPr>
    </w:p>
    <w:p w14:paraId="61E8DF45" w14:textId="2B31F6E6" w:rsidR="00FF341E" w:rsidRPr="00325B34" w:rsidRDefault="00FF341E" w:rsidP="0016711D">
      <w:pPr>
        <w:ind w:left="1134"/>
        <w:jc w:val="both"/>
        <w:rPr>
          <w:sz w:val="24"/>
        </w:rPr>
      </w:pPr>
      <w:r>
        <w:rPr>
          <w:sz w:val="24"/>
        </w:rPr>
        <w:t>Otras opciones: Salud mental, reumatología, digestivo….</w:t>
      </w:r>
    </w:p>
    <w:p w14:paraId="3D947C43" w14:textId="77777777" w:rsidR="003056BB" w:rsidRDefault="003056BB" w:rsidP="003056BB">
      <w:pPr>
        <w:ind w:left="1440" w:firstLine="60"/>
        <w:jc w:val="both"/>
        <w:rPr>
          <w:sz w:val="24"/>
        </w:rPr>
      </w:pPr>
    </w:p>
    <w:p w14:paraId="046FFA86" w14:textId="77777777" w:rsidR="003056BB" w:rsidRDefault="003056BB" w:rsidP="003056BB">
      <w:pPr>
        <w:ind w:left="142"/>
        <w:jc w:val="both"/>
        <w:rPr>
          <w:sz w:val="24"/>
        </w:rPr>
      </w:pPr>
      <w:r>
        <w:rPr>
          <w:b/>
          <w:i/>
          <w:sz w:val="24"/>
        </w:rPr>
        <w:lastRenderedPageBreak/>
        <w:t>Rotaciones básicas geriátricas</w:t>
      </w:r>
      <w:r>
        <w:rPr>
          <w:sz w:val="24"/>
        </w:rPr>
        <w:t xml:space="preserve"> (tiempo estimado = 6 meses):</w:t>
      </w:r>
      <w:r w:rsidR="009929E8">
        <w:rPr>
          <w:sz w:val="24"/>
        </w:rPr>
        <w:t xml:space="preserve"> Los objetivos se recogen más adelante.</w:t>
      </w:r>
    </w:p>
    <w:p w14:paraId="56EA9489" w14:textId="77777777" w:rsidR="003056BB" w:rsidRDefault="003056BB" w:rsidP="00264F71">
      <w:pPr>
        <w:numPr>
          <w:ilvl w:val="0"/>
          <w:numId w:val="23"/>
        </w:numPr>
        <w:tabs>
          <w:tab w:val="clear" w:pos="2340"/>
          <w:tab w:val="num" w:pos="851"/>
        </w:tabs>
        <w:ind w:left="851" w:hanging="567"/>
        <w:jc w:val="both"/>
        <w:rPr>
          <w:sz w:val="24"/>
        </w:rPr>
      </w:pPr>
      <w:r w:rsidRPr="004E1853">
        <w:rPr>
          <w:b/>
          <w:sz w:val="24"/>
        </w:rPr>
        <w:t>Recuperación funcional geriátrica</w:t>
      </w:r>
      <w:r>
        <w:rPr>
          <w:sz w:val="24"/>
        </w:rPr>
        <w:t xml:space="preserve"> (2 meses): Se realizará en el Servicio de Rehabilitación, rotando tanto por las Unidades Asistenciales del Hospital Obispo Polanco como por las que dependen de Rehabilitación en el Hospital San José, siempre acompañando al especialista en Rehabilitación. </w:t>
      </w:r>
    </w:p>
    <w:p w14:paraId="28BD6EE0" w14:textId="46AA8A2E" w:rsidR="00E31E7B" w:rsidRPr="009929E8" w:rsidRDefault="00E31E7B" w:rsidP="00E31E7B">
      <w:pPr>
        <w:ind w:left="2340"/>
        <w:jc w:val="both"/>
        <w:rPr>
          <w:sz w:val="24"/>
        </w:rPr>
      </w:pPr>
    </w:p>
    <w:tbl>
      <w:tblPr>
        <w:tblStyle w:val="Tablaconcuadrcula"/>
        <w:tblW w:w="0" w:type="auto"/>
        <w:tblInd w:w="1134" w:type="dxa"/>
        <w:tblLook w:val="04A0" w:firstRow="1" w:lastRow="0" w:firstColumn="1" w:lastColumn="0" w:noHBand="0" w:noVBand="1"/>
      </w:tblPr>
      <w:tblGrid>
        <w:gridCol w:w="1413"/>
        <w:gridCol w:w="6083"/>
      </w:tblGrid>
      <w:tr w:rsidR="00E31E7B" w14:paraId="4ADF0BCD" w14:textId="77777777" w:rsidTr="00FF341E">
        <w:tc>
          <w:tcPr>
            <w:tcW w:w="1413" w:type="dxa"/>
          </w:tcPr>
          <w:p w14:paraId="3A89648A" w14:textId="77777777" w:rsidR="00E31E7B" w:rsidRDefault="00E31E7B" w:rsidP="00FF341E">
            <w:pPr>
              <w:tabs>
                <w:tab w:val="num" w:pos="1134"/>
              </w:tabs>
              <w:jc w:val="both"/>
            </w:pPr>
          </w:p>
          <w:p w14:paraId="717C8CDC" w14:textId="77777777" w:rsidR="00E31E7B" w:rsidRDefault="00E31E7B" w:rsidP="00FF341E">
            <w:pPr>
              <w:tabs>
                <w:tab w:val="num" w:pos="1134"/>
              </w:tabs>
              <w:jc w:val="both"/>
            </w:pPr>
          </w:p>
          <w:p w14:paraId="4C87664E" w14:textId="77777777" w:rsidR="00E31E7B" w:rsidRDefault="00E31E7B" w:rsidP="00FF341E">
            <w:pPr>
              <w:tabs>
                <w:tab w:val="num" w:pos="1134"/>
              </w:tabs>
              <w:jc w:val="both"/>
            </w:pPr>
          </w:p>
          <w:p w14:paraId="3DE5EA38" w14:textId="77777777" w:rsidR="00E31E7B" w:rsidRDefault="00E31E7B" w:rsidP="00FF341E">
            <w:pPr>
              <w:tabs>
                <w:tab w:val="num" w:pos="1134"/>
              </w:tabs>
              <w:jc w:val="both"/>
            </w:pPr>
          </w:p>
          <w:p w14:paraId="05351480" w14:textId="77777777" w:rsidR="00E31E7B" w:rsidRDefault="00E31E7B" w:rsidP="00FF341E">
            <w:pPr>
              <w:tabs>
                <w:tab w:val="num" w:pos="1134"/>
              </w:tabs>
              <w:jc w:val="both"/>
            </w:pPr>
          </w:p>
          <w:p w14:paraId="6386BA86" w14:textId="77777777" w:rsidR="00E31E7B" w:rsidRDefault="00E31E7B" w:rsidP="00FF341E">
            <w:pPr>
              <w:tabs>
                <w:tab w:val="num" w:pos="1134"/>
              </w:tabs>
              <w:jc w:val="both"/>
            </w:pPr>
          </w:p>
          <w:p w14:paraId="4064C7DC" w14:textId="77777777" w:rsidR="00E31E7B" w:rsidRDefault="00E31E7B" w:rsidP="00FF341E">
            <w:pPr>
              <w:tabs>
                <w:tab w:val="num" w:pos="1134"/>
              </w:tabs>
              <w:jc w:val="both"/>
            </w:pPr>
          </w:p>
          <w:p w14:paraId="38FC9E33" w14:textId="77777777" w:rsidR="00E31E7B" w:rsidRDefault="00E31E7B" w:rsidP="00FF341E">
            <w:pPr>
              <w:tabs>
                <w:tab w:val="num" w:pos="1134"/>
              </w:tabs>
              <w:jc w:val="both"/>
            </w:pPr>
          </w:p>
          <w:p w14:paraId="1C13C946" w14:textId="77777777" w:rsidR="00E31E7B" w:rsidRDefault="00E31E7B" w:rsidP="00FF341E">
            <w:pPr>
              <w:tabs>
                <w:tab w:val="num" w:pos="1134"/>
              </w:tabs>
              <w:jc w:val="both"/>
            </w:pPr>
          </w:p>
          <w:p w14:paraId="02958C5A" w14:textId="77777777" w:rsidR="00E31E7B" w:rsidRDefault="00E31E7B" w:rsidP="00FF341E">
            <w:pPr>
              <w:tabs>
                <w:tab w:val="num" w:pos="1134"/>
              </w:tabs>
              <w:jc w:val="both"/>
            </w:pPr>
          </w:p>
          <w:p w14:paraId="06535B00" w14:textId="3E1D3C0D" w:rsidR="00E31E7B" w:rsidRPr="0088799F" w:rsidRDefault="00E31E7B" w:rsidP="00FF341E">
            <w:pPr>
              <w:tabs>
                <w:tab w:val="num" w:pos="1134"/>
              </w:tabs>
              <w:jc w:val="both"/>
            </w:pPr>
            <w:r w:rsidRPr="0088799F">
              <w:t>Objetivos fundamentales</w:t>
            </w:r>
          </w:p>
        </w:tc>
        <w:tc>
          <w:tcPr>
            <w:tcW w:w="6083" w:type="dxa"/>
          </w:tcPr>
          <w:p w14:paraId="46D6B763" w14:textId="77777777" w:rsidR="00E31E7B" w:rsidRDefault="00E31E7B" w:rsidP="00FF341E">
            <w:pPr>
              <w:tabs>
                <w:tab w:val="num" w:pos="454"/>
              </w:tabs>
              <w:ind w:left="454" w:hanging="426"/>
              <w:jc w:val="both"/>
            </w:pPr>
          </w:p>
          <w:p w14:paraId="36462722" w14:textId="77777777" w:rsidR="00E31E7B" w:rsidRPr="0088799F" w:rsidRDefault="00E31E7B" w:rsidP="00FF341E">
            <w:pPr>
              <w:tabs>
                <w:tab w:val="num" w:pos="454"/>
              </w:tabs>
              <w:ind w:left="454" w:hanging="426"/>
              <w:jc w:val="both"/>
            </w:pPr>
            <w:r w:rsidRPr="0088799F">
              <w:t>Historia clínica en rehabilitación:</w:t>
            </w:r>
          </w:p>
          <w:p w14:paraId="3C5818D8" w14:textId="77777777" w:rsidR="00E31E7B" w:rsidRPr="0088799F" w:rsidRDefault="00E31E7B" w:rsidP="00FF341E">
            <w:pPr>
              <w:tabs>
                <w:tab w:val="num" w:pos="454"/>
              </w:tabs>
              <w:ind w:left="454" w:hanging="426"/>
              <w:jc w:val="both"/>
            </w:pPr>
            <w:r w:rsidRPr="0088799F">
              <w:t>1.</w:t>
            </w:r>
            <w:r w:rsidRPr="0088799F">
              <w:tab/>
              <w:t>Recogida de información clínica.</w:t>
            </w:r>
          </w:p>
          <w:p w14:paraId="1ABDF9FA" w14:textId="77777777" w:rsidR="00E31E7B" w:rsidRPr="0088799F" w:rsidRDefault="00E31E7B" w:rsidP="00FF341E">
            <w:pPr>
              <w:tabs>
                <w:tab w:val="num" w:pos="454"/>
              </w:tabs>
              <w:ind w:left="454" w:hanging="426"/>
              <w:jc w:val="both"/>
            </w:pPr>
            <w:r w:rsidRPr="0088799F">
              <w:t>2.</w:t>
            </w:r>
            <w:r w:rsidRPr="0088799F">
              <w:tab/>
              <w:t xml:space="preserve">Exploración funcional del aparato locomotor: Valoración estática postural, valoración de la marcha, balance articular, balance muscular… </w:t>
            </w:r>
          </w:p>
          <w:p w14:paraId="052BA7B1" w14:textId="77777777" w:rsidR="00E31E7B" w:rsidRPr="0088799F" w:rsidRDefault="00E31E7B" w:rsidP="00FF341E">
            <w:pPr>
              <w:tabs>
                <w:tab w:val="num" w:pos="454"/>
              </w:tabs>
              <w:ind w:left="454" w:hanging="426"/>
              <w:jc w:val="both"/>
            </w:pPr>
            <w:r w:rsidRPr="0088799F">
              <w:t>3.</w:t>
            </w:r>
            <w:r w:rsidRPr="0088799F">
              <w:tab/>
              <w:t>Valoración de la capacidad funcional. El pronóstico funcional en rehabilitación. Uso de escalas.</w:t>
            </w:r>
          </w:p>
          <w:p w14:paraId="76CCE9CB" w14:textId="77777777" w:rsidR="00E31E7B" w:rsidRPr="0088799F" w:rsidRDefault="00E31E7B" w:rsidP="00FF341E">
            <w:pPr>
              <w:tabs>
                <w:tab w:val="num" w:pos="454"/>
              </w:tabs>
              <w:ind w:left="454" w:hanging="426"/>
              <w:jc w:val="both"/>
            </w:pPr>
            <w:r w:rsidRPr="0088799F">
              <w:t>4.</w:t>
            </w:r>
            <w:r w:rsidRPr="0088799F">
              <w:tab/>
              <w:t xml:space="preserve">Valoración y seguimiento del proceso rehabilitador. </w:t>
            </w:r>
          </w:p>
          <w:p w14:paraId="2E320F4D" w14:textId="77777777" w:rsidR="00E31E7B" w:rsidRPr="0088799F" w:rsidRDefault="00E31E7B" w:rsidP="00FF341E">
            <w:pPr>
              <w:tabs>
                <w:tab w:val="num" w:pos="454"/>
              </w:tabs>
              <w:ind w:left="454" w:hanging="426"/>
              <w:jc w:val="both"/>
            </w:pPr>
            <w:r w:rsidRPr="0088799F">
              <w:t>5.</w:t>
            </w:r>
            <w:r w:rsidRPr="0088799F">
              <w:tab/>
              <w:t xml:space="preserve">Identificación de procesos intercurrentes que dificulten el programa de rehabilitación.                                                                                              </w:t>
            </w:r>
          </w:p>
          <w:p w14:paraId="5181CEDE" w14:textId="77777777" w:rsidR="00E31E7B" w:rsidRDefault="00E31E7B" w:rsidP="00FF341E">
            <w:pPr>
              <w:tabs>
                <w:tab w:val="num" w:pos="1134"/>
              </w:tabs>
              <w:jc w:val="both"/>
            </w:pPr>
            <w:r>
              <w:t>Principios de rehabilitación en el paciente geriátrico:</w:t>
            </w:r>
          </w:p>
          <w:p w14:paraId="7BEA08F1" w14:textId="77777777" w:rsidR="00E31E7B" w:rsidRDefault="00E31E7B" w:rsidP="00FF341E">
            <w:pPr>
              <w:tabs>
                <w:tab w:val="num" w:pos="1134"/>
              </w:tabs>
              <w:jc w:val="both"/>
            </w:pPr>
            <w:r>
              <w:t>1.      Indicaciones.</w:t>
            </w:r>
          </w:p>
          <w:p w14:paraId="5C65EDC6" w14:textId="77777777" w:rsidR="00E31E7B" w:rsidRDefault="00E31E7B" w:rsidP="00FF341E">
            <w:pPr>
              <w:tabs>
                <w:tab w:val="num" w:pos="1134"/>
              </w:tabs>
              <w:ind w:left="720"/>
              <w:jc w:val="both"/>
            </w:pPr>
            <w:r>
              <w:t>a.</w:t>
            </w:r>
            <w:r>
              <w:tab/>
              <w:t>Deterioro funcional.</w:t>
            </w:r>
          </w:p>
          <w:p w14:paraId="4D5FB83E" w14:textId="77777777" w:rsidR="00E31E7B" w:rsidRDefault="00E31E7B" w:rsidP="00FF341E">
            <w:pPr>
              <w:tabs>
                <w:tab w:val="num" w:pos="1134"/>
              </w:tabs>
              <w:ind w:left="720"/>
              <w:jc w:val="both"/>
            </w:pPr>
            <w:r>
              <w:t>b.</w:t>
            </w:r>
            <w:r>
              <w:tab/>
              <w:t>Discapacidad.</w:t>
            </w:r>
          </w:p>
          <w:p w14:paraId="6C2C1144" w14:textId="77777777" w:rsidR="00E31E7B" w:rsidRDefault="00E31E7B" w:rsidP="00FF341E">
            <w:pPr>
              <w:tabs>
                <w:tab w:val="num" w:pos="1134"/>
              </w:tabs>
              <w:ind w:left="720"/>
              <w:jc w:val="both"/>
            </w:pPr>
            <w:r>
              <w:t>c.</w:t>
            </w:r>
            <w:r>
              <w:tab/>
              <w:t>Dependencia.</w:t>
            </w:r>
          </w:p>
          <w:p w14:paraId="719F495F" w14:textId="77777777" w:rsidR="00E31E7B" w:rsidRDefault="00E31E7B" w:rsidP="00FF341E">
            <w:pPr>
              <w:tabs>
                <w:tab w:val="num" w:pos="454"/>
              </w:tabs>
              <w:jc w:val="both"/>
            </w:pPr>
            <w:r>
              <w:t>2.</w:t>
            </w:r>
            <w:r>
              <w:tab/>
              <w:t>Niveles de aplicación:</w:t>
            </w:r>
          </w:p>
          <w:p w14:paraId="06CEC278" w14:textId="77777777" w:rsidR="00E31E7B" w:rsidRDefault="00E31E7B" w:rsidP="00FF341E">
            <w:pPr>
              <w:tabs>
                <w:tab w:val="num" w:pos="1134"/>
              </w:tabs>
              <w:ind w:left="720"/>
              <w:jc w:val="both"/>
            </w:pPr>
            <w:r>
              <w:t>a.</w:t>
            </w:r>
            <w:r>
              <w:tab/>
              <w:t>Hospitalario.</w:t>
            </w:r>
          </w:p>
          <w:p w14:paraId="450719EF" w14:textId="77777777" w:rsidR="00E31E7B" w:rsidRDefault="00E31E7B" w:rsidP="00FF341E">
            <w:pPr>
              <w:tabs>
                <w:tab w:val="num" w:pos="1134"/>
              </w:tabs>
              <w:ind w:left="720"/>
              <w:jc w:val="both"/>
            </w:pPr>
            <w:r>
              <w:t>b.</w:t>
            </w:r>
            <w:r>
              <w:tab/>
              <w:t>Unidad de media estancia.</w:t>
            </w:r>
          </w:p>
          <w:p w14:paraId="3C7AC356" w14:textId="77777777" w:rsidR="00E31E7B" w:rsidRDefault="00E31E7B" w:rsidP="00FF341E">
            <w:pPr>
              <w:tabs>
                <w:tab w:val="num" w:pos="1134"/>
              </w:tabs>
              <w:ind w:left="720"/>
              <w:jc w:val="both"/>
            </w:pPr>
            <w:r>
              <w:t>c.</w:t>
            </w:r>
            <w:r>
              <w:tab/>
              <w:t>Hospitales de día geriátricos.</w:t>
            </w:r>
          </w:p>
          <w:p w14:paraId="4CA48818" w14:textId="77777777" w:rsidR="00E31E7B" w:rsidRDefault="00E31E7B" w:rsidP="00FF341E">
            <w:pPr>
              <w:tabs>
                <w:tab w:val="num" w:pos="1134"/>
              </w:tabs>
              <w:ind w:left="720"/>
              <w:jc w:val="both"/>
            </w:pPr>
            <w:r>
              <w:t>d.</w:t>
            </w:r>
            <w:r>
              <w:tab/>
              <w:t>Rehabilitación en centros residenciales.</w:t>
            </w:r>
          </w:p>
          <w:p w14:paraId="5F05CFFE" w14:textId="77777777" w:rsidR="00E31E7B" w:rsidRDefault="00E31E7B" w:rsidP="00FF341E">
            <w:pPr>
              <w:tabs>
                <w:tab w:val="num" w:pos="1134"/>
              </w:tabs>
              <w:ind w:left="720"/>
              <w:jc w:val="both"/>
            </w:pPr>
            <w:r>
              <w:t>e.</w:t>
            </w:r>
            <w:r>
              <w:tab/>
              <w:t>Rehabilitación domiciliaria.</w:t>
            </w:r>
          </w:p>
          <w:p w14:paraId="7D0923DA" w14:textId="77777777" w:rsidR="00E31E7B" w:rsidRDefault="00E31E7B" w:rsidP="00FF341E">
            <w:pPr>
              <w:tabs>
                <w:tab w:val="left" w:pos="454"/>
              </w:tabs>
              <w:ind w:left="454" w:hanging="567"/>
              <w:jc w:val="both"/>
            </w:pPr>
            <w:r>
              <w:t xml:space="preserve">  3.      Conocimientos de los distintos recursos terapéuticos existentes (fisioterapia, terapia ocupacional, logopedia) y sus indicaciones. La importancia del trabajo interdisciplinar: Objetivos.</w:t>
            </w:r>
          </w:p>
          <w:p w14:paraId="62B16791" w14:textId="77777777" w:rsidR="00E31E7B" w:rsidRPr="0088799F" w:rsidRDefault="00E31E7B" w:rsidP="00FF341E">
            <w:pPr>
              <w:tabs>
                <w:tab w:val="left" w:pos="454"/>
              </w:tabs>
              <w:ind w:left="454" w:hanging="567"/>
              <w:jc w:val="both"/>
            </w:pPr>
          </w:p>
        </w:tc>
      </w:tr>
      <w:tr w:rsidR="00E31E7B" w14:paraId="48A6EBA2" w14:textId="77777777" w:rsidTr="00FF341E">
        <w:tc>
          <w:tcPr>
            <w:tcW w:w="1413" w:type="dxa"/>
          </w:tcPr>
          <w:p w14:paraId="69D4A76A" w14:textId="77777777" w:rsidR="00E31E7B" w:rsidRDefault="00E31E7B" w:rsidP="00FF341E">
            <w:pPr>
              <w:tabs>
                <w:tab w:val="num" w:pos="1134"/>
              </w:tabs>
              <w:jc w:val="both"/>
            </w:pPr>
          </w:p>
          <w:p w14:paraId="1E277596" w14:textId="77777777" w:rsidR="00E31E7B" w:rsidRDefault="00E31E7B" w:rsidP="00FF341E">
            <w:pPr>
              <w:tabs>
                <w:tab w:val="num" w:pos="1134"/>
              </w:tabs>
              <w:jc w:val="both"/>
            </w:pPr>
          </w:p>
          <w:p w14:paraId="6AD6BA6E" w14:textId="77777777" w:rsidR="00E31E7B" w:rsidRDefault="00E31E7B" w:rsidP="00FF341E">
            <w:pPr>
              <w:tabs>
                <w:tab w:val="num" w:pos="1134"/>
              </w:tabs>
              <w:jc w:val="both"/>
            </w:pPr>
          </w:p>
          <w:p w14:paraId="4ABAFDFA" w14:textId="77777777" w:rsidR="00E31E7B" w:rsidRDefault="00E31E7B" w:rsidP="00FF341E">
            <w:pPr>
              <w:tabs>
                <w:tab w:val="num" w:pos="1134"/>
              </w:tabs>
              <w:jc w:val="both"/>
            </w:pPr>
          </w:p>
          <w:p w14:paraId="02AE4EF1" w14:textId="77777777" w:rsidR="00E31E7B" w:rsidRDefault="00E31E7B" w:rsidP="00FF341E">
            <w:pPr>
              <w:tabs>
                <w:tab w:val="num" w:pos="1134"/>
              </w:tabs>
              <w:jc w:val="both"/>
            </w:pPr>
          </w:p>
          <w:p w14:paraId="74173556" w14:textId="77777777" w:rsidR="00E31E7B" w:rsidRDefault="00E31E7B" w:rsidP="00FF341E">
            <w:pPr>
              <w:tabs>
                <w:tab w:val="num" w:pos="1134"/>
              </w:tabs>
              <w:jc w:val="both"/>
            </w:pPr>
          </w:p>
          <w:p w14:paraId="39661084" w14:textId="77777777" w:rsidR="00E31E7B" w:rsidRDefault="00E31E7B" w:rsidP="00FF341E">
            <w:pPr>
              <w:tabs>
                <w:tab w:val="num" w:pos="1134"/>
              </w:tabs>
              <w:jc w:val="both"/>
            </w:pPr>
          </w:p>
          <w:p w14:paraId="1B94747E" w14:textId="77777777" w:rsidR="00E31E7B" w:rsidRDefault="00E31E7B" w:rsidP="00FF341E">
            <w:pPr>
              <w:tabs>
                <w:tab w:val="num" w:pos="1134"/>
              </w:tabs>
              <w:jc w:val="both"/>
            </w:pPr>
          </w:p>
          <w:p w14:paraId="2945C5C4" w14:textId="77777777" w:rsidR="00E31E7B" w:rsidRDefault="00E31E7B" w:rsidP="00FF341E">
            <w:pPr>
              <w:tabs>
                <w:tab w:val="num" w:pos="1134"/>
              </w:tabs>
              <w:jc w:val="both"/>
            </w:pPr>
          </w:p>
          <w:p w14:paraId="74C0A852" w14:textId="77777777" w:rsidR="00E31E7B" w:rsidRDefault="00E31E7B" w:rsidP="00FF341E">
            <w:pPr>
              <w:tabs>
                <w:tab w:val="num" w:pos="1134"/>
              </w:tabs>
              <w:jc w:val="both"/>
            </w:pPr>
          </w:p>
          <w:p w14:paraId="1E0653DE" w14:textId="77777777" w:rsidR="00E31E7B" w:rsidRPr="0088799F" w:rsidRDefault="00E31E7B" w:rsidP="00FF341E">
            <w:pPr>
              <w:tabs>
                <w:tab w:val="num" w:pos="1134"/>
              </w:tabs>
              <w:jc w:val="both"/>
            </w:pPr>
            <w:r w:rsidRPr="0088799F">
              <w:t>Objetivos específicos</w:t>
            </w:r>
          </w:p>
        </w:tc>
        <w:tc>
          <w:tcPr>
            <w:tcW w:w="6083" w:type="dxa"/>
          </w:tcPr>
          <w:p w14:paraId="73CC2BB6" w14:textId="77777777" w:rsidR="00E31E7B" w:rsidRDefault="00E31E7B" w:rsidP="00FF341E">
            <w:pPr>
              <w:tabs>
                <w:tab w:val="num" w:pos="1134"/>
              </w:tabs>
              <w:jc w:val="both"/>
            </w:pPr>
          </w:p>
          <w:p w14:paraId="7AB5CA91" w14:textId="201E6B3B" w:rsidR="00E31E7B" w:rsidRDefault="00E31E7B" w:rsidP="00FF341E">
            <w:pPr>
              <w:tabs>
                <w:tab w:val="num" w:pos="1134"/>
              </w:tabs>
              <w:jc w:val="both"/>
            </w:pPr>
            <w:r>
              <w:t>Unidades específicas de rehabilitación: Indicaciones terap</w:t>
            </w:r>
            <w:r w:rsidR="00FC0D12">
              <w:t>éu</w:t>
            </w:r>
            <w:r>
              <w:t>ticas específicas según tipo de paciente.</w:t>
            </w:r>
          </w:p>
          <w:p w14:paraId="2B291AC8" w14:textId="77777777" w:rsidR="00E31E7B" w:rsidRDefault="00E31E7B" w:rsidP="00FF341E">
            <w:pPr>
              <w:tabs>
                <w:tab w:val="num" w:pos="454"/>
              </w:tabs>
              <w:jc w:val="both"/>
            </w:pPr>
            <w:r>
              <w:t>1.</w:t>
            </w:r>
            <w:r>
              <w:tab/>
              <w:t>Unidades de ictus.</w:t>
            </w:r>
          </w:p>
          <w:p w14:paraId="62F5391B" w14:textId="77777777" w:rsidR="00E31E7B" w:rsidRDefault="00E31E7B" w:rsidP="00FF341E">
            <w:pPr>
              <w:tabs>
                <w:tab w:val="num" w:pos="454"/>
              </w:tabs>
              <w:jc w:val="both"/>
            </w:pPr>
            <w:r>
              <w:t>2.</w:t>
            </w:r>
            <w:r>
              <w:tab/>
              <w:t>Unidades de ortogeriatría.</w:t>
            </w:r>
          </w:p>
          <w:p w14:paraId="749CA177" w14:textId="77777777" w:rsidR="00E31E7B" w:rsidRDefault="00E31E7B" w:rsidP="00FF341E">
            <w:pPr>
              <w:tabs>
                <w:tab w:val="num" w:pos="454"/>
              </w:tabs>
              <w:jc w:val="both"/>
            </w:pPr>
            <w:r>
              <w:t>3.</w:t>
            </w:r>
            <w:r>
              <w:tab/>
              <w:t>Rehabilitación tras otras patologías quirúrgicas en el anciano: amputación de miembros.</w:t>
            </w:r>
          </w:p>
          <w:p w14:paraId="37EB3835" w14:textId="77777777" w:rsidR="00E31E7B" w:rsidRDefault="00E31E7B" w:rsidP="00FF341E">
            <w:pPr>
              <w:tabs>
                <w:tab w:val="num" w:pos="454"/>
              </w:tabs>
              <w:jc w:val="both"/>
            </w:pPr>
            <w:r>
              <w:t>4.</w:t>
            </w:r>
            <w:r>
              <w:tab/>
              <w:t>Rehabilitación vestibular.</w:t>
            </w:r>
          </w:p>
          <w:p w14:paraId="55D82B56" w14:textId="77777777" w:rsidR="00E31E7B" w:rsidRDefault="00E31E7B" w:rsidP="00FF341E">
            <w:pPr>
              <w:tabs>
                <w:tab w:val="num" w:pos="454"/>
              </w:tabs>
              <w:jc w:val="both"/>
            </w:pPr>
            <w:r>
              <w:t>5.</w:t>
            </w:r>
            <w:r>
              <w:tab/>
              <w:t>Rehabilitación respiratoria.</w:t>
            </w:r>
          </w:p>
          <w:p w14:paraId="6103532A" w14:textId="77777777" w:rsidR="00E31E7B" w:rsidRDefault="00E31E7B" w:rsidP="00FF341E">
            <w:pPr>
              <w:tabs>
                <w:tab w:val="num" w:pos="454"/>
              </w:tabs>
              <w:jc w:val="both"/>
            </w:pPr>
            <w:r>
              <w:t>6.</w:t>
            </w:r>
            <w:r>
              <w:tab/>
              <w:t>Rehabilitación cardiaca.</w:t>
            </w:r>
          </w:p>
          <w:p w14:paraId="579A52B0" w14:textId="77777777" w:rsidR="00E31E7B" w:rsidRDefault="00E31E7B" w:rsidP="00FF341E">
            <w:pPr>
              <w:tabs>
                <w:tab w:val="num" w:pos="454"/>
              </w:tabs>
              <w:jc w:val="both"/>
            </w:pPr>
            <w:r>
              <w:t>7.</w:t>
            </w:r>
            <w:r>
              <w:tab/>
              <w:t>Paciente con enfermedad neurodegenerativa.</w:t>
            </w:r>
          </w:p>
          <w:p w14:paraId="5663215F" w14:textId="56EAF551" w:rsidR="00E31E7B" w:rsidRDefault="00E31E7B" w:rsidP="00FF341E">
            <w:pPr>
              <w:tabs>
                <w:tab w:val="num" w:pos="454"/>
              </w:tabs>
              <w:jc w:val="both"/>
            </w:pPr>
            <w:r>
              <w:t>8.</w:t>
            </w:r>
            <w:r>
              <w:tab/>
              <w:t>Rehabi</w:t>
            </w:r>
            <w:r w:rsidR="00FC0D12">
              <w:t>litación inter</w:t>
            </w:r>
            <w:r>
              <w:t xml:space="preserve">vencionista: Bloqueos nerviosos, infiltraciones, drenaje linfático, estimulación eléctrica.... </w:t>
            </w:r>
          </w:p>
          <w:p w14:paraId="340427E2" w14:textId="77777777" w:rsidR="00E31E7B" w:rsidRDefault="00E31E7B" w:rsidP="00FF341E">
            <w:pPr>
              <w:tabs>
                <w:tab w:val="num" w:pos="454"/>
              </w:tabs>
              <w:jc w:val="both"/>
            </w:pPr>
            <w:r>
              <w:t>9.</w:t>
            </w:r>
            <w:r>
              <w:tab/>
              <w:t>Consulta osteomuscular.</w:t>
            </w:r>
            <w:r>
              <w:tab/>
            </w:r>
          </w:p>
          <w:p w14:paraId="1E7AD1EF" w14:textId="77777777" w:rsidR="00E31E7B" w:rsidRDefault="00E31E7B" w:rsidP="00FF341E">
            <w:pPr>
              <w:tabs>
                <w:tab w:val="num" w:pos="1134"/>
              </w:tabs>
              <w:jc w:val="both"/>
            </w:pPr>
          </w:p>
          <w:p w14:paraId="68D48694" w14:textId="77777777" w:rsidR="00E31E7B" w:rsidRDefault="00E31E7B" w:rsidP="00FF341E">
            <w:pPr>
              <w:tabs>
                <w:tab w:val="num" w:pos="1134"/>
              </w:tabs>
              <w:jc w:val="both"/>
            </w:pPr>
            <w:r>
              <w:t>Ortesis y ayudas técnicas. Indicaciones.</w:t>
            </w:r>
          </w:p>
          <w:p w14:paraId="3C3BC3EB" w14:textId="77777777" w:rsidR="00E31E7B" w:rsidRDefault="00E31E7B" w:rsidP="00FF341E">
            <w:pPr>
              <w:tabs>
                <w:tab w:val="num" w:pos="1134"/>
              </w:tabs>
              <w:jc w:val="both"/>
            </w:pPr>
            <w:r>
              <w:tab/>
            </w:r>
          </w:p>
          <w:p w14:paraId="5BD7D447" w14:textId="77777777" w:rsidR="00E31E7B" w:rsidRDefault="00E31E7B" w:rsidP="00FF341E">
            <w:pPr>
              <w:tabs>
                <w:tab w:val="num" w:pos="1134"/>
              </w:tabs>
              <w:jc w:val="both"/>
            </w:pPr>
            <w:r>
              <w:t xml:space="preserve">Electromedicina. </w:t>
            </w:r>
          </w:p>
          <w:p w14:paraId="01F793B2" w14:textId="77777777" w:rsidR="00E31E7B" w:rsidRDefault="00E31E7B" w:rsidP="00FF341E">
            <w:pPr>
              <w:tabs>
                <w:tab w:val="num" w:pos="1134"/>
              </w:tabs>
              <w:jc w:val="both"/>
            </w:pPr>
            <w:r>
              <w:tab/>
            </w:r>
          </w:p>
          <w:p w14:paraId="11E9B65C" w14:textId="77777777" w:rsidR="00E31E7B" w:rsidRDefault="00E31E7B" w:rsidP="00FF341E">
            <w:pPr>
              <w:tabs>
                <w:tab w:val="num" w:pos="1134"/>
              </w:tabs>
              <w:jc w:val="both"/>
            </w:pPr>
            <w:r>
              <w:t>Actitudes: información y soporte a pacientes y familiares con discapacidad.</w:t>
            </w:r>
          </w:p>
          <w:p w14:paraId="4E059EB9" w14:textId="77777777" w:rsidR="00E31E7B" w:rsidRPr="0088799F" w:rsidRDefault="00E31E7B" w:rsidP="00FF341E">
            <w:pPr>
              <w:tabs>
                <w:tab w:val="num" w:pos="1134"/>
              </w:tabs>
              <w:jc w:val="both"/>
            </w:pPr>
          </w:p>
        </w:tc>
      </w:tr>
    </w:tbl>
    <w:p w14:paraId="450E187B" w14:textId="77777777" w:rsidR="003056BB" w:rsidRPr="00DE4C13" w:rsidRDefault="003056BB" w:rsidP="003056BB">
      <w:pPr>
        <w:jc w:val="both"/>
      </w:pPr>
    </w:p>
    <w:p w14:paraId="48CDFF2D" w14:textId="77777777" w:rsidR="003056BB" w:rsidRDefault="003056BB" w:rsidP="00264F71">
      <w:pPr>
        <w:numPr>
          <w:ilvl w:val="2"/>
          <w:numId w:val="25"/>
        </w:numPr>
        <w:tabs>
          <w:tab w:val="clear" w:pos="2243"/>
          <w:tab w:val="num" w:pos="851"/>
        </w:tabs>
        <w:ind w:left="851" w:hanging="567"/>
        <w:jc w:val="both"/>
        <w:rPr>
          <w:sz w:val="24"/>
        </w:rPr>
      </w:pPr>
      <w:r w:rsidRPr="004E1853">
        <w:rPr>
          <w:b/>
          <w:sz w:val="24"/>
        </w:rPr>
        <w:t>Atención Primaria de Salud/Cuidados comunitarios</w:t>
      </w:r>
      <w:r>
        <w:rPr>
          <w:sz w:val="24"/>
        </w:rPr>
        <w:t xml:space="preserve"> (2 meses): En nuestro caso puede ser asumida por el Equipo de Soporte y Asistencia a Domicilio (ESAD) </w:t>
      </w:r>
      <w:r w:rsidR="004E0214">
        <w:rPr>
          <w:sz w:val="24"/>
        </w:rPr>
        <w:t>o</w:t>
      </w:r>
      <w:r>
        <w:rPr>
          <w:sz w:val="24"/>
        </w:rPr>
        <w:t xml:space="preserve"> </w:t>
      </w:r>
      <w:r w:rsidR="004E0214">
        <w:rPr>
          <w:sz w:val="24"/>
        </w:rPr>
        <w:t>Atención Primaria. E incluso, d</w:t>
      </w:r>
      <w:r>
        <w:rPr>
          <w:sz w:val="24"/>
        </w:rPr>
        <w:t xml:space="preserve">ividirse en dos partes, realizando la mitad de la rotación en Atención Primaria y la </w:t>
      </w:r>
      <w:r w:rsidR="004E0214">
        <w:rPr>
          <w:sz w:val="24"/>
        </w:rPr>
        <w:t xml:space="preserve">otra </w:t>
      </w:r>
      <w:r>
        <w:rPr>
          <w:sz w:val="24"/>
        </w:rPr>
        <w:t xml:space="preserve">mitad en </w:t>
      </w:r>
      <w:r w:rsidR="004E0214">
        <w:rPr>
          <w:sz w:val="24"/>
        </w:rPr>
        <w:t>el ESAD.</w:t>
      </w:r>
    </w:p>
    <w:p w14:paraId="21C33711" w14:textId="77777777" w:rsidR="003056BB" w:rsidRPr="003B6480" w:rsidRDefault="003056BB" w:rsidP="003056BB">
      <w:pPr>
        <w:jc w:val="both"/>
        <w:rPr>
          <w:sz w:val="24"/>
        </w:rPr>
      </w:pPr>
    </w:p>
    <w:tbl>
      <w:tblPr>
        <w:tblStyle w:val="Tablaconcuadrcula"/>
        <w:tblW w:w="0" w:type="auto"/>
        <w:tblInd w:w="851" w:type="dxa"/>
        <w:tblLook w:val="04A0" w:firstRow="1" w:lastRow="0" w:firstColumn="1" w:lastColumn="0" w:noHBand="0" w:noVBand="1"/>
      </w:tblPr>
      <w:tblGrid>
        <w:gridCol w:w="1696"/>
        <w:gridCol w:w="6083"/>
      </w:tblGrid>
      <w:tr w:rsidR="00FF341E" w14:paraId="754A7E88" w14:textId="77777777" w:rsidTr="00FF341E">
        <w:tc>
          <w:tcPr>
            <w:tcW w:w="1696" w:type="dxa"/>
          </w:tcPr>
          <w:p w14:paraId="619D0315" w14:textId="77777777" w:rsidR="00FF341E" w:rsidRDefault="00FF341E" w:rsidP="003056BB">
            <w:pPr>
              <w:jc w:val="both"/>
            </w:pPr>
          </w:p>
          <w:p w14:paraId="20547C95" w14:textId="77777777" w:rsidR="00FF341E" w:rsidRDefault="00FF341E" w:rsidP="003056BB">
            <w:pPr>
              <w:jc w:val="both"/>
            </w:pPr>
          </w:p>
          <w:p w14:paraId="70FC8524" w14:textId="77777777" w:rsidR="00FF341E" w:rsidRDefault="00FF341E" w:rsidP="003056BB">
            <w:pPr>
              <w:jc w:val="both"/>
            </w:pPr>
          </w:p>
          <w:p w14:paraId="08513B54" w14:textId="77777777" w:rsidR="00FF341E" w:rsidRDefault="00FF341E" w:rsidP="003056BB">
            <w:pPr>
              <w:jc w:val="both"/>
            </w:pPr>
          </w:p>
          <w:p w14:paraId="3877E67E" w14:textId="77777777" w:rsidR="00FF341E" w:rsidRDefault="00FF341E" w:rsidP="003056BB">
            <w:pPr>
              <w:jc w:val="both"/>
            </w:pPr>
          </w:p>
          <w:p w14:paraId="1CF7E4E5" w14:textId="77777777" w:rsidR="00FF341E" w:rsidRDefault="00FF341E" w:rsidP="003056BB">
            <w:pPr>
              <w:jc w:val="both"/>
            </w:pPr>
          </w:p>
          <w:p w14:paraId="116448FF" w14:textId="3C34B85E" w:rsidR="00FF341E" w:rsidRPr="00FF341E" w:rsidRDefault="00FF341E" w:rsidP="003056BB">
            <w:pPr>
              <w:jc w:val="both"/>
            </w:pPr>
            <w:r>
              <w:t>Objetivos generales</w:t>
            </w:r>
          </w:p>
        </w:tc>
        <w:tc>
          <w:tcPr>
            <w:tcW w:w="6083" w:type="dxa"/>
          </w:tcPr>
          <w:p w14:paraId="7B2B71C7" w14:textId="77777777" w:rsidR="00FF341E" w:rsidRDefault="00FF341E" w:rsidP="003056BB">
            <w:pPr>
              <w:jc w:val="both"/>
            </w:pPr>
          </w:p>
          <w:p w14:paraId="6D17C939" w14:textId="6F99F495" w:rsidR="00FF341E" w:rsidRDefault="00FF341E" w:rsidP="003056BB">
            <w:pPr>
              <w:jc w:val="both"/>
            </w:pPr>
            <w:r>
              <w:t>Entrevista clínica en atención primaria</w:t>
            </w:r>
          </w:p>
          <w:p w14:paraId="51A7D9F1" w14:textId="2D8EFE34" w:rsidR="00FF341E" w:rsidRDefault="00FF341E" w:rsidP="003056BB">
            <w:pPr>
              <w:jc w:val="both"/>
            </w:pPr>
            <w:r>
              <w:t>Programas de actividades preventivas en AP. Aplicación en el paciente anciano.</w:t>
            </w:r>
          </w:p>
          <w:p w14:paraId="2FDB8682" w14:textId="77777777" w:rsidR="00FF341E" w:rsidRDefault="00FF341E" w:rsidP="003056BB">
            <w:pPr>
              <w:jc w:val="both"/>
            </w:pPr>
            <w:r>
              <w:t xml:space="preserve">Programas de atención primaria con inclusión de paciente anciano. </w:t>
            </w:r>
          </w:p>
          <w:p w14:paraId="42D3AC0F" w14:textId="190C29DA" w:rsidR="00FF341E" w:rsidRDefault="00FF341E" w:rsidP="003056BB">
            <w:pPr>
              <w:jc w:val="both"/>
            </w:pPr>
            <w:r>
              <w:t>Protocolos específicos de patologías relevantes. Paciente cronico.</w:t>
            </w:r>
          </w:p>
          <w:p w14:paraId="69381256" w14:textId="00F171C5" w:rsidR="00FF341E" w:rsidRDefault="00FF341E" w:rsidP="003056BB">
            <w:pPr>
              <w:jc w:val="both"/>
            </w:pPr>
            <w:r>
              <w:t>Atención domiciliaria. Indicaciones. Protocolos de seguimiento.</w:t>
            </w:r>
          </w:p>
          <w:p w14:paraId="3C9B0A89" w14:textId="14A43BF1" w:rsidR="00FF341E" w:rsidRDefault="00FF341E" w:rsidP="003056BB">
            <w:pPr>
              <w:jc w:val="both"/>
            </w:pPr>
            <w:r>
              <w:t>Test Screening en paciente anciano. Indicaciones.</w:t>
            </w:r>
          </w:p>
          <w:p w14:paraId="347FB2B3" w14:textId="4D7C822E" w:rsidR="00FF341E" w:rsidRDefault="00FF341E" w:rsidP="003056BB">
            <w:pPr>
              <w:jc w:val="both"/>
            </w:pPr>
            <w:r>
              <w:t>Trabajo en equipo. Interdisciplinaridad/Multidisciplinaridad en atención primaria.</w:t>
            </w:r>
          </w:p>
          <w:p w14:paraId="3BC3DD5F" w14:textId="213C3E21" w:rsidR="00FF341E" w:rsidRDefault="00FF341E" w:rsidP="003056BB">
            <w:pPr>
              <w:jc w:val="both"/>
            </w:pPr>
            <w:r>
              <w:t xml:space="preserve">Relación Atención Primaria/Atención especializada: Derivaciones y comunicación. Circuitos. </w:t>
            </w:r>
          </w:p>
          <w:p w14:paraId="38960337" w14:textId="27246F05" w:rsidR="00FF341E" w:rsidRDefault="00FF341E" w:rsidP="003056BB">
            <w:pPr>
              <w:jc w:val="both"/>
            </w:pPr>
            <w:r>
              <w:t>Recursos sanitarios y sociales de área.</w:t>
            </w:r>
          </w:p>
          <w:p w14:paraId="4F511975" w14:textId="00542EDA" w:rsidR="00FF341E" w:rsidRPr="00FF341E" w:rsidRDefault="00FF341E" w:rsidP="003056BB">
            <w:pPr>
              <w:jc w:val="both"/>
            </w:pPr>
          </w:p>
        </w:tc>
      </w:tr>
      <w:tr w:rsidR="00FF341E" w14:paraId="080A2388" w14:textId="77777777" w:rsidTr="00FF341E">
        <w:tc>
          <w:tcPr>
            <w:tcW w:w="1696" w:type="dxa"/>
          </w:tcPr>
          <w:p w14:paraId="5CC154E6" w14:textId="77777777" w:rsidR="00FC0D12" w:rsidRDefault="00FC0D12" w:rsidP="003056BB">
            <w:pPr>
              <w:jc w:val="both"/>
            </w:pPr>
          </w:p>
          <w:p w14:paraId="5C4FC821" w14:textId="77777777" w:rsidR="00FC0D12" w:rsidRDefault="00FC0D12" w:rsidP="003056BB">
            <w:pPr>
              <w:jc w:val="both"/>
            </w:pPr>
          </w:p>
          <w:p w14:paraId="22F310D9" w14:textId="77777777" w:rsidR="00FC0D12" w:rsidRDefault="00FC0D12" w:rsidP="003056BB">
            <w:pPr>
              <w:jc w:val="both"/>
            </w:pPr>
          </w:p>
          <w:p w14:paraId="45E5303A" w14:textId="1D495FF6" w:rsidR="00FF341E" w:rsidRPr="00FF341E" w:rsidRDefault="00FF341E" w:rsidP="003056BB">
            <w:pPr>
              <w:jc w:val="both"/>
            </w:pPr>
            <w:r>
              <w:t>Objetivos específicos</w:t>
            </w:r>
          </w:p>
        </w:tc>
        <w:tc>
          <w:tcPr>
            <w:tcW w:w="6083" w:type="dxa"/>
          </w:tcPr>
          <w:p w14:paraId="6F2D02E0" w14:textId="77777777" w:rsidR="00FC0D12" w:rsidRDefault="00FC0D12" w:rsidP="003056BB">
            <w:pPr>
              <w:jc w:val="both"/>
            </w:pPr>
          </w:p>
          <w:p w14:paraId="0258B2B6" w14:textId="4789090D" w:rsidR="00FF341E" w:rsidRDefault="00FF341E" w:rsidP="003056BB">
            <w:pPr>
              <w:jc w:val="both"/>
            </w:pPr>
            <w:r>
              <w:t>Detección de síndromes geriátricos en Atención Primaria.</w:t>
            </w:r>
          </w:p>
          <w:p w14:paraId="6039AF49" w14:textId="77777777" w:rsidR="00FF341E" w:rsidRDefault="00FF341E" w:rsidP="003056BB">
            <w:pPr>
              <w:jc w:val="both"/>
            </w:pPr>
            <w:r>
              <w:t>Pluripatología y polimedicación.</w:t>
            </w:r>
          </w:p>
          <w:p w14:paraId="1BA4520E" w14:textId="77777777" w:rsidR="00FF341E" w:rsidRDefault="00FF341E" w:rsidP="003056BB">
            <w:pPr>
              <w:jc w:val="both"/>
            </w:pPr>
            <w:r>
              <w:t>Paciente crónico complejo en Atención Primaria: Manejo y gestión de recursos.</w:t>
            </w:r>
          </w:p>
          <w:p w14:paraId="090D4B0E" w14:textId="77777777" w:rsidR="00FF341E" w:rsidRDefault="00FF341E" w:rsidP="003056BB">
            <w:pPr>
              <w:jc w:val="both"/>
            </w:pPr>
            <w:r>
              <w:t xml:space="preserve">Cuidador principal del anciano en Atención Primaria: Síndrome del cuidador. Educación sanitaria. Apoyo psicosocial. Comunicación. </w:t>
            </w:r>
          </w:p>
          <w:p w14:paraId="0477EEA0" w14:textId="6AF9B7CE" w:rsidR="00FC0D12" w:rsidRPr="00FF341E" w:rsidRDefault="00FC0D12" w:rsidP="003056BB">
            <w:pPr>
              <w:jc w:val="both"/>
            </w:pPr>
          </w:p>
        </w:tc>
      </w:tr>
    </w:tbl>
    <w:p w14:paraId="59245939" w14:textId="77777777" w:rsidR="003056BB" w:rsidRPr="007C3406" w:rsidRDefault="003056BB" w:rsidP="003056BB">
      <w:pPr>
        <w:ind w:left="851"/>
        <w:jc w:val="both"/>
        <w:rPr>
          <w:sz w:val="24"/>
        </w:rPr>
      </w:pPr>
    </w:p>
    <w:p w14:paraId="17C57B1B" w14:textId="77777777" w:rsidR="00E31E7B" w:rsidRDefault="003056BB" w:rsidP="00E31E7B">
      <w:pPr>
        <w:numPr>
          <w:ilvl w:val="0"/>
          <w:numId w:val="23"/>
        </w:numPr>
        <w:tabs>
          <w:tab w:val="clear" w:pos="2340"/>
          <w:tab w:val="num" w:pos="851"/>
        </w:tabs>
        <w:ind w:left="851" w:hanging="567"/>
        <w:jc w:val="both"/>
        <w:rPr>
          <w:sz w:val="24"/>
        </w:rPr>
      </w:pPr>
      <w:r w:rsidRPr="008C6750">
        <w:rPr>
          <w:b/>
          <w:sz w:val="24"/>
        </w:rPr>
        <w:t>Servicios sociales comunitarios</w:t>
      </w:r>
      <w:r>
        <w:rPr>
          <w:sz w:val="24"/>
        </w:rPr>
        <w:t xml:space="preserve"> (</w:t>
      </w:r>
      <w:r w:rsidR="004E0214">
        <w:rPr>
          <w:sz w:val="24"/>
        </w:rPr>
        <w:t>1-</w:t>
      </w:r>
      <w:r w:rsidRPr="008C6750">
        <w:rPr>
          <w:sz w:val="24"/>
        </w:rPr>
        <w:t>2 meses</w:t>
      </w:r>
      <w:r>
        <w:rPr>
          <w:sz w:val="24"/>
        </w:rPr>
        <w:t>)</w:t>
      </w:r>
      <w:r w:rsidRPr="008C6750">
        <w:rPr>
          <w:sz w:val="24"/>
        </w:rPr>
        <w:t xml:space="preserve">. En nuestro caso esta rotación puede ser asumida por </w:t>
      </w:r>
      <w:smartTag w:uri="urn:schemas-microsoft-com:office:smarttags" w:element="PersonName">
        <w:smartTagPr>
          <w:attr w:name="ProductID" w:val="la UVSS"/>
        </w:smartTagPr>
        <w:r w:rsidRPr="008C6750">
          <w:rPr>
            <w:sz w:val="24"/>
          </w:rPr>
          <w:t>la UVSS</w:t>
        </w:r>
      </w:smartTag>
      <w:r w:rsidRPr="008C6750">
        <w:rPr>
          <w:sz w:val="24"/>
        </w:rPr>
        <w:t xml:space="preserve">, en la que se colabora diariamente con los trabajadores sociales, tanto del Hospital San José como del Hospital Obispo Polanco, o incluso dividirse en dos partes, realizando la mitad de la rotación en </w:t>
      </w:r>
      <w:smartTag w:uri="urn:schemas-microsoft-com:office:smarttags" w:element="PersonName">
        <w:smartTagPr>
          <w:attr w:name="ProductID" w:val="la Unidad"/>
        </w:smartTagPr>
        <w:r w:rsidRPr="008C6750">
          <w:rPr>
            <w:sz w:val="24"/>
          </w:rPr>
          <w:t>la Unidad</w:t>
        </w:r>
      </w:smartTag>
      <w:r w:rsidRPr="008C6750">
        <w:rPr>
          <w:sz w:val="24"/>
        </w:rPr>
        <w:t xml:space="preserve"> de Trabajo Social del Hospital San José</w:t>
      </w:r>
      <w:r w:rsidR="004E0214">
        <w:rPr>
          <w:sz w:val="24"/>
        </w:rPr>
        <w:t xml:space="preserve"> junto con la del Hospital Obispo Polanco</w:t>
      </w:r>
      <w:r w:rsidRPr="008C6750">
        <w:rPr>
          <w:sz w:val="24"/>
        </w:rPr>
        <w:t xml:space="preserve">. </w:t>
      </w:r>
    </w:p>
    <w:p w14:paraId="2E2BEEEF" w14:textId="0146D710" w:rsidR="00E31E7B" w:rsidRDefault="00E31E7B" w:rsidP="00FF341E">
      <w:pPr>
        <w:jc w:val="both"/>
        <w:rPr>
          <w:sz w:val="24"/>
        </w:rPr>
      </w:pPr>
    </w:p>
    <w:tbl>
      <w:tblPr>
        <w:tblStyle w:val="Tablaconcuadrcula"/>
        <w:tblW w:w="0" w:type="auto"/>
        <w:tblInd w:w="1134" w:type="dxa"/>
        <w:tblLook w:val="04A0" w:firstRow="1" w:lastRow="0" w:firstColumn="1" w:lastColumn="0" w:noHBand="0" w:noVBand="1"/>
      </w:tblPr>
      <w:tblGrid>
        <w:gridCol w:w="1413"/>
        <w:gridCol w:w="6083"/>
      </w:tblGrid>
      <w:tr w:rsidR="00E31E7B" w14:paraId="4A09EAE3" w14:textId="77777777" w:rsidTr="00FF341E">
        <w:tc>
          <w:tcPr>
            <w:tcW w:w="1413" w:type="dxa"/>
          </w:tcPr>
          <w:p w14:paraId="667A0251" w14:textId="77777777" w:rsidR="00E31E7B" w:rsidRDefault="00E31E7B" w:rsidP="00FF341E">
            <w:pPr>
              <w:jc w:val="both"/>
              <w:rPr>
                <w:sz w:val="24"/>
              </w:rPr>
            </w:pPr>
          </w:p>
          <w:p w14:paraId="71B7BFCE" w14:textId="77777777" w:rsidR="00E31E7B" w:rsidRDefault="00E31E7B" w:rsidP="00FF341E">
            <w:pPr>
              <w:jc w:val="both"/>
              <w:rPr>
                <w:sz w:val="24"/>
              </w:rPr>
            </w:pPr>
          </w:p>
          <w:p w14:paraId="31462EA2" w14:textId="77777777" w:rsidR="00E31E7B" w:rsidRDefault="00E31E7B" w:rsidP="00FF341E">
            <w:pPr>
              <w:jc w:val="both"/>
              <w:rPr>
                <w:sz w:val="24"/>
              </w:rPr>
            </w:pPr>
          </w:p>
          <w:p w14:paraId="6C77CCCC" w14:textId="77777777" w:rsidR="00E31E7B" w:rsidRDefault="00E31E7B" w:rsidP="00FF341E">
            <w:pPr>
              <w:jc w:val="both"/>
              <w:rPr>
                <w:sz w:val="24"/>
              </w:rPr>
            </w:pPr>
          </w:p>
          <w:p w14:paraId="4AF8A70B" w14:textId="77777777" w:rsidR="00E31E7B" w:rsidRDefault="00E31E7B" w:rsidP="00FF341E">
            <w:pPr>
              <w:jc w:val="both"/>
              <w:rPr>
                <w:sz w:val="24"/>
              </w:rPr>
            </w:pPr>
          </w:p>
          <w:p w14:paraId="402D316E" w14:textId="77777777" w:rsidR="00E31E7B" w:rsidRDefault="00E31E7B" w:rsidP="00FF341E">
            <w:pPr>
              <w:jc w:val="both"/>
              <w:rPr>
                <w:sz w:val="24"/>
              </w:rPr>
            </w:pPr>
          </w:p>
          <w:p w14:paraId="20CE1A09" w14:textId="77777777" w:rsidR="00E31E7B" w:rsidRPr="0088799F" w:rsidRDefault="00E31E7B" w:rsidP="00FF341E">
            <w:pPr>
              <w:jc w:val="both"/>
            </w:pPr>
            <w:r w:rsidRPr="0088799F">
              <w:t>Generalidades</w:t>
            </w:r>
          </w:p>
        </w:tc>
        <w:tc>
          <w:tcPr>
            <w:tcW w:w="6083" w:type="dxa"/>
          </w:tcPr>
          <w:p w14:paraId="1DC99347" w14:textId="77777777" w:rsidR="00E31E7B" w:rsidRDefault="00E31E7B" w:rsidP="00FF341E">
            <w:pPr>
              <w:jc w:val="both"/>
            </w:pPr>
          </w:p>
          <w:p w14:paraId="4E7A69E1" w14:textId="714F942A" w:rsidR="00E31E7B" w:rsidRPr="0088799F" w:rsidRDefault="00E31E7B" w:rsidP="00FF341E">
            <w:pPr>
              <w:jc w:val="both"/>
            </w:pPr>
            <w:r w:rsidRPr="0088799F">
              <w:t>Conocer y cuantificar los recursos socio-sanitarios de área, así como su funcionamiento y utilización adecuada.</w:t>
            </w:r>
          </w:p>
          <w:p w14:paraId="493CC4E3" w14:textId="77777777" w:rsidR="00E31E7B" w:rsidRPr="0088799F" w:rsidRDefault="00E31E7B" w:rsidP="00FF341E">
            <w:pPr>
              <w:jc w:val="both"/>
            </w:pPr>
            <w:r w:rsidRPr="0088799F">
              <w:t>Analizar la situación socio-familiar con el fin de realizar un diagnóstico integral que permita:</w:t>
            </w:r>
          </w:p>
          <w:p w14:paraId="3B5A24BD" w14:textId="77777777" w:rsidR="00E31E7B" w:rsidRPr="0088799F" w:rsidRDefault="00E31E7B" w:rsidP="00FF341E">
            <w:pPr>
              <w:pStyle w:val="Prrafodelista"/>
              <w:numPr>
                <w:ilvl w:val="0"/>
                <w:numId w:val="123"/>
              </w:numPr>
              <w:jc w:val="both"/>
            </w:pPr>
            <w:r w:rsidRPr="0088799F">
              <w:t xml:space="preserve">Gestionar los casos. Trabajo interdisciplinar (comunicación interna, reuniones conjuntas programadas). </w:t>
            </w:r>
          </w:p>
          <w:p w14:paraId="0C402C32" w14:textId="77777777" w:rsidR="00E31E7B" w:rsidRPr="0088799F" w:rsidRDefault="00E31E7B" w:rsidP="00FF341E">
            <w:pPr>
              <w:pStyle w:val="Prrafodelista"/>
              <w:numPr>
                <w:ilvl w:val="0"/>
                <w:numId w:val="123"/>
              </w:numPr>
              <w:jc w:val="both"/>
            </w:pPr>
            <w:r w:rsidRPr="0088799F">
              <w:t>Informar y asesorar a los usuarios sobre los servicios y recursos disponibles.</w:t>
            </w:r>
          </w:p>
          <w:p w14:paraId="14EC4339" w14:textId="77777777" w:rsidR="00E31E7B" w:rsidRPr="0088799F" w:rsidRDefault="00E31E7B" w:rsidP="00FF341E">
            <w:pPr>
              <w:pStyle w:val="Prrafodelista"/>
              <w:numPr>
                <w:ilvl w:val="0"/>
                <w:numId w:val="123"/>
              </w:numPr>
              <w:jc w:val="both"/>
            </w:pPr>
            <w:r w:rsidRPr="0088799F">
              <w:t>Realizar intervenciones familiares y sociales factibles.</w:t>
            </w:r>
          </w:p>
          <w:p w14:paraId="46DB9901" w14:textId="77777777" w:rsidR="00E31E7B" w:rsidRPr="0088799F" w:rsidRDefault="00E31E7B" w:rsidP="00FF341E">
            <w:pPr>
              <w:pStyle w:val="Prrafodelista"/>
              <w:numPr>
                <w:ilvl w:val="0"/>
                <w:numId w:val="123"/>
              </w:numPr>
              <w:jc w:val="both"/>
            </w:pPr>
            <w:r w:rsidRPr="0088799F">
              <w:t xml:space="preserve">Coordinar los recursos con los trabajadores sociales de base. </w:t>
            </w:r>
          </w:p>
          <w:p w14:paraId="71899726" w14:textId="77777777" w:rsidR="00E31E7B" w:rsidRDefault="00E31E7B" w:rsidP="00FF341E">
            <w:pPr>
              <w:jc w:val="both"/>
            </w:pPr>
          </w:p>
          <w:p w14:paraId="46787A33" w14:textId="77777777" w:rsidR="00E31E7B" w:rsidRDefault="00E31E7B" w:rsidP="00FF341E">
            <w:pPr>
              <w:jc w:val="both"/>
            </w:pPr>
            <w:r w:rsidRPr="0088799F">
              <w:t>Conocimiento y relaciones con los centros sociosanitarios de la zona. Centros de día. Gestión de los ingresos.</w:t>
            </w:r>
          </w:p>
          <w:p w14:paraId="16F4D7DD" w14:textId="77777777" w:rsidR="00E31E7B" w:rsidRPr="0088799F" w:rsidRDefault="00E31E7B" w:rsidP="00FF341E">
            <w:pPr>
              <w:jc w:val="both"/>
            </w:pPr>
          </w:p>
        </w:tc>
      </w:tr>
      <w:tr w:rsidR="00E31E7B" w14:paraId="5CC0B276" w14:textId="77777777" w:rsidTr="00FF341E">
        <w:tc>
          <w:tcPr>
            <w:tcW w:w="1413" w:type="dxa"/>
          </w:tcPr>
          <w:p w14:paraId="7984E9BE" w14:textId="77777777" w:rsidR="00E31E7B" w:rsidRDefault="00E31E7B" w:rsidP="00FF341E">
            <w:pPr>
              <w:jc w:val="both"/>
              <w:rPr>
                <w:sz w:val="24"/>
              </w:rPr>
            </w:pPr>
          </w:p>
          <w:p w14:paraId="7B0811B6" w14:textId="77777777" w:rsidR="00E31E7B" w:rsidRDefault="00E31E7B" w:rsidP="00FF341E">
            <w:pPr>
              <w:jc w:val="both"/>
              <w:rPr>
                <w:sz w:val="24"/>
              </w:rPr>
            </w:pPr>
          </w:p>
          <w:p w14:paraId="7F9C5E56" w14:textId="77777777" w:rsidR="00E31E7B" w:rsidRDefault="00E31E7B" w:rsidP="00FF341E">
            <w:pPr>
              <w:jc w:val="both"/>
              <w:rPr>
                <w:sz w:val="24"/>
              </w:rPr>
            </w:pPr>
          </w:p>
          <w:p w14:paraId="2CDC06C0" w14:textId="77777777" w:rsidR="00E31E7B" w:rsidRDefault="00E31E7B" w:rsidP="00FF341E">
            <w:pPr>
              <w:jc w:val="both"/>
              <w:rPr>
                <w:sz w:val="24"/>
              </w:rPr>
            </w:pPr>
          </w:p>
          <w:p w14:paraId="0FFBB0D2" w14:textId="77777777" w:rsidR="00E31E7B" w:rsidRDefault="00E31E7B" w:rsidP="00FF341E">
            <w:pPr>
              <w:jc w:val="both"/>
              <w:rPr>
                <w:sz w:val="24"/>
              </w:rPr>
            </w:pPr>
          </w:p>
          <w:p w14:paraId="45BB1D30" w14:textId="77777777" w:rsidR="00E31E7B" w:rsidRDefault="00E31E7B" w:rsidP="00FF341E">
            <w:pPr>
              <w:jc w:val="both"/>
              <w:rPr>
                <w:sz w:val="24"/>
              </w:rPr>
            </w:pPr>
          </w:p>
          <w:p w14:paraId="365B9D6B" w14:textId="77777777" w:rsidR="00E31E7B" w:rsidRDefault="00E31E7B" w:rsidP="00FF341E">
            <w:pPr>
              <w:jc w:val="both"/>
              <w:rPr>
                <w:sz w:val="24"/>
              </w:rPr>
            </w:pPr>
          </w:p>
          <w:p w14:paraId="73B2E9AF" w14:textId="77777777" w:rsidR="00E31E7B" w:rsidRDefault="00E31E7B" w:rsidP="00FF341E">
            <w:pPr>
              <w:jc w:val="both"/>
              <w:rPr>
                <w:sz w:val="24"/>
              </w:rPr>
            </w:pPr>
          </w:p>
          <w:p w14:paraId="31BBDA48" w14:textId="77777777" w:rsidR="00E31E7B" w:rsidRDefault="00E31E7B" w:rsidP="00FF341E">
            <w:pPr>
              <w:jc w:val="both"/>
              <w:rPr>
                <w:sz w:val="24"/>
              </w:rPr>
            </w:pPr>
          </w:p>
          <w:p w14:paraId="0EB1D1CD" w14:textId="77777777" w:rsidR="00E31E7B" w:rsidRDefault="00E31E7B" w:rsidP="00FF341E">
            <w:pPr>
              <w:jc w:val="both"/>
              <w:rPr>
                <w:sz w:val="24"/>
              </w:rPr>
            </w:pPr>
          </w:p>
          <w:p w14:paraId="56CA708D" w14:textId="77777777" w:rsidR="00E31E7B" w:rsidRPr="0088799F" w:rsidRDefault="00E31E7B" w:rsidP="00FF341E">
            <w:pPr>
              <w:jc w:val="both"/>
            </w:pPr>
            <w:r w:rsidRPr="0088799F">
              <w:t>Objetivos específicos</w:t>
            </w:r>
          </w:p>
        </w:tc>
        <w:tc>
          <w:tcPr>
            <w:tcW w:w="6083" w:type="dxa"/>
          </w:tcPr>
          <w:p w14:paraId="2F4CAB36" w14:textId="77777777" w:rsidR="00E31E7B" w:rsidRPr="0088799F" w:rsidRDefault="00E31E7B" w:rsidP="00FF341E">
            <w:pPr>
              <w:jc w:val="both"/>
            </w:pPr>
            <w:r w:rsidRPr="0088799F">
              <w:lastRenderedPageBreak/>
              <w:t>Promoción de la Autonomía personal.</w:t>
            </w:r>
          </w:p>
          <w:p w14:paraId="2B51163A" w14:textId="77777777" w:rsidR="00E31E7B" w:rsidRPr="0088799F" w:rsidRDefault="00E31E7B" w:rsidP="00FF341E">
            <w:pPr>
              <w:pStyle w:val="Prrafodelista"/>
              <w:numPr>
                <w:ilvl w:val="0"/>
                <w:numId w:val="124"/>
              </w:numPr>
              <w:jc w:val="both"/>
            </w:pPr>
            <w:r w:rsidRPr="0088799F">
              <w:t>Servicios de rehabilitación y terapia ocupacional.</w:t>
            </w:r>
          </w:p>
          <w:p w14:paraId="6D19B351" w14:textId="044B749F" w:rsidR="00E31E7B" w:rsidRPr="0088799F" w:rsidRDefault="00E31E7B" w:rsidP="00FC0D12">
            <w:pPr>
              <w:pStyle w:val="Prrafodelista"/>
              <w:numPr>
                <w:ilvl w:val="0"/>
                <w:numId w:val="124"/>
              </w:numPr>
              <w:jc w:val="both"/>
            </w:pPr>
            <w:r w:rsidRPr="0088799F">
              <w:lastRenderedPageBreak/>
              <w:t>Programas de autonomía personal.</w:t>
            </w:r>
          </w:p>
          <w:p w14:paraId="0E011580" w14:textId="77777777" w:rsidR="00E31E7B" w:rsidRPr="0088799F" w:rsidRDefault="00E31E7B" w:rsidP="00FF341E">
            <w:pPr>
              <w:jc w:val="both"/>
            </w:pPr>
            <w:r w:rsidRPr="0088799F">
              <w:t xml:space="preserve">Situación de dependencia: </w:t>
            </w:r>
          </w:p>
          <w:p w14:paraId="5AA298B4" w14:textId="77777777" w:rsidR="00E31E7B" w:rsidRPr="0088799F" w:rsidRDefault="00E31E7B" w:rsidP="00FF341E">
            <w:pPr>
              <w:pStyle w:val="Prrafodelista"/>
              <w:numPr>
                <w:ilvl w:val="0"/>
                <w:numId w:val="125"/>
              </w:numPr>
              <w:jc w:val="both"/>
            </w:pPr>
            <w:r w:rsidRPr="0088799F">
              <w:t xml:space="preserve">Legislación en Aragón. </w:t>
            </w:r>
          </w:p>
          <w:p w14:paraId="2AC91CFD" w14:textId="77777777" w:rsidR="00E31E7B" w:rsidRPr="0088799F" w:rsidRDefault="00E31E7B" w:rsidP="00FF341E">
            <w:pPr>
              <w:pStyle w:val="Prrafodelista"/>
              <w:numPr>
                <w:ilvl w:val="0"/>
                <w:numId w:val="125"/>
              </w:numPr>
              <w:jc w:val="both"/>
            </w:pPr>
            <w:r w:rsidRPr="0088799F">
              <w:t>Evaluación. Grados.</w:t>
            </w:r>
          </w:p>
          <w:p w14:paraId="0069E976" w14:textId="77777777" w:rsidR="00E31E7B" w:rsidRPr="0088799F" w:rsidRDefault="00E31E7B" w:rsidP="00FF341E">
            <w:pPr>
              <w:pStyle w:val="Prrafodelista"/>
              <w:numPr>
                <w:ilvl w:val="0"/>
                <w:numId w:val="125"/>
              </w:numPr>
              <w:jc w:val="both"/>
            </w:pPr>
            <w:r>
              <w:t>S</w:t>
            </w:r>
            <w:r w:rsidRPr="0088799F">
              <w:t>istema de atención a la dependencia. Servicios.</w:t>
            </w:r>
          </w:p>
          <w:p w14:paraId="7A2DF548" w14:textId="77777777" w:rsidR="00E31E7B" w:rsidRPr="0088799F" w:rsidRDefault="00E31E7B" w:rsidP="00FF341E">
            <w:pPr>
              <w:pStyle w:val="Prrafodelista"/>
              <w:numPr>
                <w:ilvl w:val="1"/>
                <w:numId w:val="125"/>
              </w:numPr>
              <w:jc w:val="both"/>
            </w:pPr>
            <w:r w:rsidRPr="0088799F">
              <w:t>Teleasistencia.</w:t>
            </w:r>
          </w:p>
          <w:p w14:paraId="5027CBCF" w14:textId="77777777" w:rsidR="00E31E7B" w:rsidRPr="0088799F" w:rsidRDefault="00E31E7B" w:rsidP="00FF341E">
            <w:pPr>
              <w:pStyle w:val="Prrafodelista"/>
              <w:numPr>
                <w:ilvl w:val="1"/>
                <w:numId w:val="125"/>
              </w:numPr>
              <w:jc w:val="both"/>
            </w:pPr>
            <w:r w:rsidRPr="0088799F">
              <w:t>Ayuda domiciliaria.</w:t>
            </w:r>
          </w:p>
          <w:p w14:paraId="21C2A7C8" w14:textId="77777777" w:rsidR="00E31E7B" w:rsidRPr="0088799F" w:rsidRDefault="00E31E7B" w:rsidP="00FF341E">
            <w:pPr>
              <w:pStyle w:val="Prrafodelista"/>
              <w:numPr>
                <w:ilvl w:val="1"/>
                <w:numId w:val="125"/>
              </w:numPr>
              <w:jc w:val="both"/>
            </w:pPr>
            <w:r w:rsidRPr="0088799F">
              <w:t xml:space="preserve">Centros de día y de noche. </w:t>
            </w:r>
          </w:p>
          <w:p w14:paraId="43AB667E" w14:textId="77777777" w:rsidR="00E31E7B" w:rsidRPr="0088799F" w:rsidRDefault="00E31E7B" w:rsidP="00FF341E">
            <w:pPr>
              <w:pStyle w:val="Prrafodelista"/>
              <w:numPr>
                <w:ilvl w:val="1"/>
                <w:numId w:val="125"/>
              </w:numPr>
              <w:jc w:val="both"/>
            </w:pPr>
            <w:r w:rsidRPr="0088799F">
              <w:t xml:space="preserve">Atención residencial. Situación permanente y temporal. </w:t>
            </w:r>
          </w:p>
          <w:p w14:paraId="7170DC27" w14:textId="29D1D99B" w:rsidR="00E31E7B" w:rsidRDefault="00E31E7B" w:rsidP="00FF341E">
            <w:pPr>
              <w:pStyle w:val="Prrafodelista"/>
              <w:numPr>
                <w:ilvl w:val="0"/>
                <w:numId w:val="125"/>
              </w:numPr>
              <w:jc w:val="both"/>
            </w:pPr>
            <w:r w:rsidRPr="0088799F">
              <w:t>Apoyo al cuidador.</w:t>
            </w:r>
          </w:p>
          <w:p w14:paraId="11BAB8D6" w14:textId="77777777" w:rsidR="00E31E7B" w:rsidRPr="0088799F" w:rsidRDefault="00E31E7B" w:rsidP="00FF341E">
            <w:pPr>
              <w:jc w:val="both"/>
            </w:pPr>
            <w:r w:rsidRPr="0088799F">
              <w:t>Tutela de adultos:</w:t>
            </w:r>
          </w:p>
          <w:p w14:paraId="4351962D" w14:textId="77777777" w:rsidR="00E31E7B" w:rsidRPr="0088799F" w:rsidRDefault="00E31E7B" w:rsidP="00FF341E">
            <w:pPr>
              <w:pStyle w:val="Prrafodelista"/>
              <w:numPr>
                <w:ilvl w:val="0"/>
                <w:numId w:val="126"/>
              </w:numPr>
              <w:jc w:val="both"/>
            </w:pPr>
            <w:r w:rsidRPr="0088799F">
              <w:t xml:space="preserve">Modificación de la capacidad de obrar. </w:t>
            </w:r>
          </w:p>
          <w:p w14:paraId="2BFB0B2C" w14:textId="77777777" w:rsidR="00E31E7B" w:rsidRPr="0088799F" w:rsidRDefault="00E31E7B" w:rsidP="00FF341E">
            <w:pPr>
              <w:pStyle w:val="Prrafodelista"/>
              <w:numPr>
                <w:ilvl w:val="1"/>
                <w:numId w:val="126"/>
              </w:numPr>
              <w:jc w:val="both"/>
            </w:pPr>
            <w:r w:rsidRPr="0088799F">
              <w:t xml:space="preserve">Concepto. </w:t>
            </w:r>
          </w:p>
          <w:p w14:paraId="58E8741E" w14:textId="77777777" w:rsidR="00E31E7B" w:rsidRPr="0088799F" w:rsidRDefault="00E31E7B" w:rsidP="00FF341E">
            <w:pPr>
              <w:pStyle w:val="Prrafodelista"/>
              <w:numPr>
                <w:ilvl w:val="1"/>
                <w:numId w:val="126"/>
              </w:numPr>
              <w:jc w:val="both"/>
            </w:pPr>
            <w:r w:rsidRPr="0088799F">
              <w:t xml:space="preserve">Modalidades de demanda. </w:t>
            </w:r>
          </w:p>
          <w:p w14:paraId="68BB9AA2" w14:textId="77777777" w:rsidR="00E31E7B" w:rsidRPr="0088799F" w:rsidRDefault="00E31E7B" w:rsidP="00FF341E">
            <w:pPr>
              <w:pStyle w:val="Prrafodelista"/>
              <w:numPr>
                <w:ilvl w:val="1"/>
                <w:numId w:val="126"/>
              </w:numPr>
              <w:jc w:val="both"/>
            </w:pPr>
            <w:r w:rsidRPr="0088799F">
              <w:t>Procedimiento.</w:t>
            </w:r>
          </w:p>
          <w:p w14:paraId="00281CBC" w14:textId="77777777" w:rsidR="00E31E7B" w:rsidRPr="0088799F" w:rsidRDefault="00E31E7B" w:rsidP="00FF341E">
            <w:pPr>
              <w:pStyle w:val="Prrafodelista"/>
              <w:numPr>
                <w:ilvl w:val="1"/>
                <w:numId w:val="126"/>
              </w:numPr>
              <w:jc w:val="both"/>
            </w:pPr>
            <w:r w:rsidRPr="0088799F">
              <w:t>Tutela. Curatela. Defensa judicial.</w:t>
            </w:r>
          </w:p>
          <w:p w14:paraId="1DE310A5" w14:textId="77777777" w:rsidR="00E31E7B" w:rsidRPr="0088799F" w:rsidRDefault="00E31E7B" w:rsidP="00FF341E">
            <w:pPr>
              <w:pStyle w:val="Prrafodelista"/>
              <w:numPr>
                <w:ilvl w:val="1"/>
                <w:numId w:val="126"/>
              </w:numPr>
              <w:jc w:val="both"/>
            </w:pPr>
            <w:r w:rsidRPr="0088799F">
              <w:t>Tutor. Curador. Defensor judicial.</w:t>
            </w:r>
          </w:p>
          <w:p w14:paraId="1364EA9E" w14:textId="217465C3" w:rsidR="00E31E7B" w:rsidRDefault="00E31E7B" w:rsidP="00FF341E">
            <w:pPr>
              <w:pStyle w:val="Prrafodelista"/>
              <w:numPr>
                <w:ilvl w:val="1"/>
                <w:numId w:val="126"/>
              </w:numPr>
              <w:jc w:val="both"/>
            </w:pPr>
            <w:r w:rsidRPr="0088799F">
              <w:t xml:space="preserve">Internamiento involuntario. </w:t>
            </w:r>
          </w:p>
          <w:p w14:paraId="21896AD2" w14:textId="77777777" w:rsidR="00E31E7B" w:rsidRPr="0088799F" w:rsidRDefault="00E31E7B" w:rsidP="00FF341E">
            <w:pPr>
              <w:jc w:val="both"/>
            </w:pPr>
            <w:r w:rsidRPr="0088799F">
              <w:t>Otros recursos sociales:</w:t>
            </w:r>
          </w:p>
          <w:p w14:paraId="2FD3AF57" w14:textId="77777777" w:rsidR="00E31E7B" w:rsidRPr="0088799F" w:rsidRDefault="00E31E7B" w:rsidP="00FF341E">
            <w:pPr>
              <w:pStyle w:val="Prrafodelista"/>
              <w:numPr>
                <w:ilvl w:val="0"/>
                <w:numId w:val="127"/>
              </w:numPr>
              <w:jc w:val="both"/>
            </w:pPr>
            <w:r w:rsidRPr="0088799F">
              <w:t>Transporte adaptado.</w:t>
            </w:r>
          </w:p>
          <w:p w14:paraId="66FA6728" w14:textId="77777777" w:rsidR="00E31E7B" w:rsidRPr="0088799F" w:rsidRDefault="00E31E7B" w:rsidP="00FF341E">
            <w:pPr>
              <w:pStyle w:val="Prrafodelista"/>
              <w:numPr>
                <w:ilvl w:val="0"/>
                <w:numId w:val="127"/>
              </w:numPr>
              <w:jc w:val="both"/>
            </w:pPr>
            <w:r w:rsidRPr="0088799F">
              <w:t xml:space="preserve">Cruz Roja, </w:t>
            </w:r>
          </w:p>
          <w:p w14:paraId="2F545F78" w14:textId="77777777" w:rsidR="00E31E7B" w:rsidRPr="0088799F" w:rsidRDefault="00E31E7B" w:rsidP="00FF341E">
            <w:pPr>
              <w:pStyle w:val="Prrafodelista"/>
              <w:numPr>
                <w:ilvl w:val="0"/>
                <w:numId w:val="127"/>
              </w:numPr>
              <w:jc w:val="both"/>
            </w:pPr>
            <w:r w:rsidRPr="0088799F">
              <w:t xml:space="preserve">Asociaciones de enfermos. </w:t>
            </w:r>
          </w:p>
          <w:p w14:paraId="52DF54AF" w14:textId="77777777" w:rsidR="00E31E7B" w:rsidRPr="0088799F" w:rsidRDefault="00E31E7B" w:rsidP="00FF341E">
            <w:pPr>
              <w:pStyle w:val="Prrafodelista"/>
              <w:numPr>
                <w:ilvl w:val="0"/>
                <w:numId w:val="127"/>
              </w:numPr>
              <w:jc w:val="both"/>
              <w:rPr>
                <w:sz w:val="24"/>
              </w:rPr>
            </w:pPr>
            <w:r w:rsidRPr="0088799F">
              <w:t>Empresas privadas.</w:t>
            </w:r>
          </w:p>
        </w:tc>
      </w:tr>
    </w:tbl>
    <w:p w14:paraId="4EF9AB97" w14:textId="77777777" w:rsidR="003056BB" w:rsidRPr="008C6750" w:rsidRDefault="003056BB" w:rsidP="003056BB">
      <w:pPr>
        <w:jc w:val="both"/>
        <w:rPr>
          <w:sz w:val="24"/>
        </w:rPr>
      </w:pPr>
    </w:p>
    <w:p w14:paraId="5B38A096" w14:textId="7848E87F" w:rsidR="003056BB" w:rsidRDefault="003056BB" w:rsidP="003056BB">
      <w:pPr>
        <w:ind w:firstLine="709"/>
        <w:jc w:val="both"/>
        <w:rPr>
          <w:sz w:val="24"/>
        </w:rPr>
      </w:pPr>
      <w:r>
        <w:rPr>
          <w:sz w:val="24"/>
        </w:rPr>
        <w:t xml:space="preserve">Tanto las rotaciones optativas como las básicas podrán adaptarse a los intereses formativos del residente. En algún caso, por tratarse de especialidades con destacado interés en la población anciana podrán considerarse como </w:t>
      </w:r>
      <w:r w:rsidRPr="008C6750">
        <w:rPr>
          <w:b/>
          <w:i/>
          <w:sz w:val="24"/>
        </w:rPr>
        <w:t>rotaciones especiales</w:t>
      </w:r>
      <w:r>
        <w:rPr>
          <w:sz w:val="24"/>
        </w:rPr>
        <w:t xml:space="preserve"> y realizarse fuera del hospital Obispo Polanco, siempre que estén bien fundamentadas y no excedan de un tiempo total de 3-4 meses (tiempo correspondiente al período básico de formación -rotaciones optativas o básicas geriátricas</w:t>
      </w:r>
      <w:r w:rsidR="00AD01A7">
        <w:rPr>
          <w:sz w:val="24"/>
        </w:rPr>
        <w:t>-</w:t>
      </w:r>
      <w:r>
        <w:rPr>
          <w:sz w:val="24"/>
        </w:rPr>
        <w:t>).  Ejemplos de estas rotaciones serían en Servicios de Geriatría de reconocido prestigio en el Estado Español o en el extranjero, o en Servicios Médicos no geriátricos con actividades aplicables en el paciente geriátrico.</w:t>
      </w:r>
    </w:p>
    <w:p w14:paraId="26758771" w14:textId="77777777" w:rsidR="004F029B" w:rsidRDefault="004F029B" w:rsidP="004F029B">
      <w:pPr>
        <w:jc w:val="both"/>
        <w:rPr>
          <w:sz w:val="24"/>
        </w:rPr>
      </w:pPr>
    </w:p>
    <w:p w14:paraId="05D9B194" w14:textId="77777777" w:rsidR="003056BB" w:rsidRPr="00753127" w:rsidRDefault="004F029B" w:rsidP="004F029B">
      <w:pPr>
        <w:jc w:val="both"/>
        <w:rPr>
          <w:b/>
          <w:sz w:val="24"/>
        </w:rPr>
      </w:pPr>
      <w:r>
        <w:rPr>
          <w:sz w:val="24"/>
        </w:rPr>
        <w:t xml:space="preserve">b). </w:t>
      </w:r>
      <w:r>
        <w:rPr>
          <w:b/>
          <w:sz w:val="24"/>
        </w:rPr>
        <w:t>F</w:t>
      </w:r>
      <w:r w:rsidR="00C70501">
        <w:rPr>
          <w:b/>
          <w:sz w:val="24"/>
        </w:rPr>
        <w:t>ormación</w:t>
      </w:r>
      <w:r w:rsidR="00753127" w:rsidRPr="004F029B">
        <w:rPr>
          <w:b/>
          <w:sz w:val="24"/>
        </w:rPr>
        <w:t xml:space="preserve"> específic</w:t>
      </w:r>
      <w:r>
        <w:rPr>
          <w:b/>
          <w:sz w:val="24"/>
        </w:rPr>
        <w:t>a</w:t>
      </w:r>
      <w:r w:rsidR="00753127" w:rsidRPr="004F029B">
        <w:rPr>
          <w:sz w:val="24"/>
        </w:rPr>
        <w:t xml:space="preserve"> </w:t>
      </w:r>
      <w:r>
        <w:rPr>
          <w:sz w:val="24"/>
        </w:rPr>
        <w:t>(</w:t>
      </w:r>
      <w:r w:rsidR="00753127">
        <w:rPr>
          <w:sz w:val="24"/>
        </w:rPr>
        <w:t>tiempo estimado = 24 meses).</w:t>
      </w:r>
    </w:p>
    <w:p w14:paraId="0B7E1EBC" w14:textId="77777777" w:rsidR="003056BB" w:rsidRDefault="003056BB" w:rsidP="003056BB">
      <w:pPr>
        <w:ind w:left="1080"/>
        <w:jc w:val="both"/>
        <w:rPr>
          <w:b/>
          <w:sz w:val="24"/>
        </w:rPr>
      </w:pPr>
    </w:p>
    <w:p w14:paraId="7A85C0F8" w14:textId="1C1A9B24" w:rsidR="00AD01A7" w:rsidRDefault="003056BB" w:rsidP="0011456B">
      <w:pPr>
        <w:ind w:firstLine="851"/>
        <w:jc w:val="both"/>
        <w:rPr>
          <w:sz w:val="24"/>
        </w:rPr>
      </w:pPr>
      <w:r>
        <w:rPr>
          <w:sz w:val="24"/>
        </w:rPr>
        <w:t xml:space="preserve">Se rotará por los diferentes </w:t>
      </w:r>
      <w:r>
        <w:rPr>
          <w:b/>
          <w:i/>
          <w:sz w:val="24"/>
        </w:rPr>
        <w:t>niveles asistenciales</w:t>
      </w:r>
      <w:r>
        <w:rPr>
          <w:sz w:val="24"/>
        </w:rPr>
        <w:t xml:space="preserve"> del Servicio de Geriatría. El objetivo es conocer y profundizar en las bases de la asistencia geriátrica, desarrollando experiencia y autonomía asistencial a nivel clínico, docente, investigador y gestor. </w:t>
      </w:r>
      <w:r w:rsidR="00FF341E">
        <w:rPr>
          <w:sz w:val="24"/>
        </w:rPr>
        <w:t xml:space="preserve"> Durante este periodo llevará a cabo labor formativa, asistencial y docente con el fin de alcanzar una formación completa.</w:t>
      </w:r>
    </w:p>
    <w:p w14:paraId="331DF6E4" w14:textId="77777777" w:rsidR="00FF341E" w:rsidRDefault="00FF341E" w:rsidP="0011456B">
      <w:pPr>
        <w:ind w:firstLine="851"/>
        <w:jc w:val="both"/>
        <w:rPr>
          <w:sz w:val="24"/>
        </w:rPr>
      </w:pPr>
    </w:p>
    <w:p w14:paraId="6F910ED9" w14:textId="576F9827" w:rsidR="00885BD4" w:rsidRDefault="003056BB" w:rsidP="0011456B">
      <w:pPr>
        <w:ind w:firstLine="851"/>
        <w:jc w:val="both"/>
        <w:rPr>
          <w:sz w:val="24"/>
        </w:rPr>
      </w:pPr>
      <w:r>
        <w:rPr>
          <w:sz w:val="24"/>
        </w:rPr>
        <w:t>El nivel de habilidad</w:t>
      </w:r>
      <w:r w:rsidR="00FC0D12">
        <w:rPr>
          <w:sz w:val="24"/>
        </w:rPr>
        <w:t>/responsabilidad</w:t>
      </w:r>
      <w:r>
        <w:rPr>
          <w:sz w:val="24"/>
        </w:rPr>
        <w:t xml:space="preserve"> irá aumentando a medida que progresa el período de residencia</w:t>
      </w:r>
      <w:r w:rsidR="00FF341E">
        <w:rPr>
          <w:sz w:val="24"/>
        </w:rPr>
        <w:t xml:space="preserve"> con el fin de alcanzar la autonomía asistencial. </w:t>
      </w:r>
      <w:r w:rsidR="00885BD4">
        <w:rPr>
          <w:sz w:val="24"/>
        </w:rPr>
        <w:t>En relación con los niveles de autonomía que se establecen:</w:t>
      </w:r>
    </w:p>
    <w:p w14:paraId="5CDD0EEB" w14:textId="77777777" w:rsidR="00885BD4" w:rsidRDefault="00885BD4" w:rsidP="00885BD4">
      <w:pPr>
        <w:pStyle w:val="Listaconvietas2"/>
        <w:tabs>
          <w:tab w:val="num" w:pos="2106"/>
        </w:tabs>
        <w:ind w:left="1211"/>
        <w:jc w:val="both"/>
        <w:rPr>
          <w:sz w:val="24"/>
          <w:szCs w:val="24"/>
        </w:rPr>
      </w:pPr>
      <w:r w:rsidRPr="00885BD4">
        <w:rPr>
          <w:sz w:val="24"/>
          <w:szCs w:val="24"/>
        </w:rPr>
        <w:t>NIVEL 1: Son actividades realizadas directamente por el Residente sin necesidad de una tutorización directa. El Residente ejecuta y posteriormente informa (Independiente).</w:t>
      </w:r>
    </w:p>
    <w:p w14:paraId="2D644F60" w14:textId="77777777" w:rsidR="00885BD4" w:rsidRDefault="00885BD4" w:rsidP="00885BD4">
      <w:pPr>
        <w:pStyle w:val="Listaconvietas2"/>
        <w:tabs>
          <w:tab w:val="num" w:pos="2106"/>
        </w:tabs>
        <w:ind w:left="1211"/>
        <w:jc w:val="both"/>
        <w:rPr>
          <w:sz w:val="24"/>
          <w:szCs w:val="24"/>
        </w:rPr>
      </w:pPr>
      <w:r w:rsidRPr="00885BD4">
        <w:rPr>
          <w:sz w:val="24"/>
          <w:szCs w:val="24"/>
        </w:rPr>
        <w:t>NIVEL 2: Son actividades realizadas directamente por el Residente bajo supervisión del tutor/personal facultativo del centro. (Supervisión).</w:t>
      </w:r>
    </w:p>
    <w:p w14:paraId="5DA9845C" w14:textId="7C45EC1D" w:rsidR="00885BD4" w:rsidRDefault="00885BD4" w:rsidP="00885BD4">
      <w:pPr>
        <w:pStyle w:val="Listaconvietas2"/>
        <w:tabs>
          <w:tab w:val="num" w:pos="2106"/>
        </w:tabs>
        <w:ind w:left="1211"/>
        <w:jc w:val="both"/>
        <w:rPr>
          <w:sz w:val="24"/>
          <w:szCs w:val="24"/>
        </w:rPr>
      </w:pPr>
      <w:r w:rsidRPr="00885BD4">
        <w:rPr>
          <w:sz w:val="24"/>
          <w:szCs w:val="24"/>
        </w:rPr>
        <w:lastRenderedPageBreak/>
        <w:t>NIVEL 3: Son actividades realizadas por el personal sanitario del Centro y observadas y/o asistidas en su ejecución por el Residente (Observador).</w:t>
      </w:r>
    </w:p>
    <w:p w14:paraId="2180175D" w14:textId="77777777" w:rsidR="00885BD4" w:rsidRPr="00885BD4" w:rsidRDefault="00885BD4" w:rsidP="00885BD4">
      <w:pPr>
        <w:pStyle w:val="Listaconvietas2"/>
        <w:numPr>
          <w:ilvl w:val="0"/>
          <w:numId w:val="0"/>
        </w:numPr>
        <w:ind w:left="1211"/>
        <w:jc w:val="both"/>
        <w:rPr>
          <w:sz w:val="24"/>
          <w:szCs w:val="24"/>
        </w:rPr>
      </w:pPr>
    </w:p>
    <w:p w14:paraId="764D9D91" w14:textId="7E98E300" w:rsidR="00782784" w:rsidRDefault="00885BD4" w:rsidP="0011456B">
      <w:pPr>
        <w:ind w:firstLine="851"/>
        <w:jc w:val="both"/>
        <w:rPr>
          <w:sz w:val="24"/>
        </w:rPr>
      </w:pPr>
      <w:r>
        <w:rPr>
          <w:sz w:val="24"/>
        </w:rPr>
        <w:t xml:space="preserve">De acuerdo con estos niveles, el </w:t>
      </w:r>
      <w:r w:rsidR="003056BB">
        <w:rPr>
          <w:sz w:val="24"/>
        </w:rPr>
        <w:t xml:space="preserve">residente </w:t>
      </w:r>
      <w:r w:rsidR="0096105B">
        <w:rPr>
          <w:sz w:val="24"/>
        </w:rPr>
        <w:t xml:space="preserve">progresará en su capacitación para la </w:t>
      </w:r>
      <w:r w:rsidR="00782784">
        <w:rPr>
          <w:sz w:val="24"/>
        </w:rPr>
        <w:t>realiz</w:t>
      </w:r>
      <w:r w:rsidR="0096105B">
        <w:rPr>
          <w:sz w:val="24"/>
        </w:rPr>
        <w:t>ación de</w:t>
      </w:r>
      <w:r w:rsidR="00782784">
        <w:rPr>
          <w:sz w:val="24"/>
        </w:rPr>
        <w:t xml:space="preserve"> historia clínica completa, diagnóstico, manejo terapéutico y planifica</w:t>
      </w:r>
      <w:r w:rsidR="0096105B">
        <w:rPr>
          <w:sz w:val="24"/>
        </w:rPr>
        <w:t xml:space="preserve">ción de </w:t>
      </w:r>
      <w:r w:rsidR="00782784">
        <w:rPr>
          <w:sz w:val="24"/>
        </w:rPr>
        <w:t xml:space="preserve">altas. </w:t>
      </w:r>
      <w:r w:rsidR="003056BB">
        <w:rPr>
          <w:sz w:val="24"/>
        </w:rPr>
        <w:t xml:space="preserve"> </w:t>
      </w:r>
      <w:r w:rsidR="00782784">
        <w:rPr>
          <w:sz w:val="24"/>
        </w:rPr>
        <w:t xml:space="preserve">En cada nivel asistencial se desarrollarán </w:t>
      </w:r>
      <w:r w:rsidR="00782784">
        <w:rPr>
          <w:b/>
          <w:i/>
          <w:sz w:val="24"/>
        </w:rPr>
        <w:t>aspectos cognoscitivos, habilidades y actitudes</w:t>
      </w:r>
      <w:r w:rsidR="00782784">
        <w:rPr>
          <w:sz w:val="24"/>
        </w:rPr>
        <w:t>, específicos.</w:t>
      </w:r>
    </w:p>
    <w:p w14:paraId="728351FF" w14:textId="77777777" w:rsidR="00782784" w:rsidRDefault="00782784" w:rsidP="0011456B">
      <w:pPr>
        <w:ind w:firstLine="851"/>
        <w:jc w:val="both"/>
        <w:rPr>
          <w:sz w:val="24"/>
        </w:rPr>
      </w:pPr>
    </w:p>
    <w:p w14:paraId="006DCCF8" w14:textId="7F5AB877" w:rsidR="003056BB" w:rsidRDefault="00782784" w:rsidP="0011456B">
      <w:pPr>
        <w:ind w:firstLine="851"/>
        <w:jc w:val="both"/>
        <w:rPr>
          <w:sz w:val="24"/>
        </w:rPr>
      </w:pPr>
      <w:r>
        <w:rPr>
          <w:sz w:val="24"/>
        </w:rPr>
        <w:t>En cuanto a su labor docente, se desarrollará a través de las sesiones que realice tanto en nuestro hospital como en el HOP, as</w:t>
      </w:r>
      <w:r w:rsidR="0096105B">
        <w:rPr>
          <w:sz w:val="24"/>
        </w:rPr>
        <w:t>í</w:t>
      </w:r>
      <w:r>
        <w:rPr>
          <w:sz w:val="24"/>
        </w:rPr>
        <w:t xml:space="preserve"> como en la participación como ponente en cursos realizados por nuestra comisión docente. </w:t>
      </w:r>
    </w:p>
    <w:p w14:paraId="0F5D0231" w14:textId="77777777" w:rsidR="003056BB" w:rsidRDefault="003056BB" w:rsidP="003056BB">
      <w:pPr>
        <w:ind w:left="360"/>
        <w:jc w:val="both"/>
        <w:rPr>
          <w:sz w:val="24"/>
        </w:rPr>
      </w:pPr>
    </w:p>
    <w:p w14:paraId="7E29B8D6" w14:textId="12620808" w:rsidR="003056BB" w:rsidRDefault="009929E8" w:rsidP="00264F71">
      <w:pPr>
        <w:numPr>
          <w:ilvl w:val="0"/>
          <w:numId w:val="25"/>
        </w:numPr>
        <w:tabs>
          <w:tab w:val="clear" w:pos="1069"/>
          <w:tab w:val="num" w:pos="709"/>
        </w:tabs>
        <w:ind w:left="709" w:hanging="425"/>
        <w:jc w:val="both"/>
        <w:rPr>
          <w:sz w:val="24"/>
        </w:rPr>
      </w:pPr>
      <w:r>
        <w:rPr>
          <w:sz w:val="24"/>
        </w:rPr>
        <w:t>Hospitalización</w:t>
      </w:r>
      <w:r w:rsidR="003056BB">
        <w:rPr>
          <w:sz w:val="24"/>
        </w:rPr>
        <w:t xml:space="preserve">. </w:t>
      </w:r>
      <w:r>
        <w:rPr>
          <w:sz w:val="24"/>
        </w:rPr>
        <w:t>El residente conocerá el funcionamiento de las distintas unidades hospitalarias</w:t>
      </w:r>
      <w:r w:rsidR="00F5738A">
        <w:rPr>
          <w:sz w:val="24"/>
        </w:rPr>
        <w:t xml:space="preserve"> </w:t>
      </w:r>
      <w:r>
        <w:rPr>
          <w:sz w:val="24"/>
        </w:rPr>
        <w:t>(convalecencia, agudos, rehabilitación y paliativos)</w:t>
      </w:r>
      <w:r w:rsidR="003056BB">
        <w:rPr>
          <w:sz w:val="24"/>
        </w:rPr>
        <w:t xml:space="preserve"> </w:t>
      </w:r>
    </w:p>
    <w:p w14:paraId="21A4E770" w14:textId="2E1D4046" w:rsidR="003056BB" w:rsidRPr="00F5738A" w:rsidRDefault="00FC0D12" w:rsidP="00264F71">
      <w:pPr>
        <w:numPr>
          <w:ilvl w:val="0"/>
          <w:numId w:val="25"/>
        </w:numPr>
        <w:tabs>
          <w:tab w:val="clear" w:pos="1069"/>
          <w:tab w:val="num" w:pos="709"/>
        </w:tabs>
        <w:ind w:left="709" w:hanging="425"/>
        <w:jc w:val="both"/>
        <w:rPr>
          <w:sz w:val="24"/>
        </w:rPr>
      </w:pPr>
      <w:r>
        <w:rPr>
          <w:sz w:val="24"/>
        </w:rPr>
        <w:t>Consultas externas</w:t>
      </w:r>
      <w:r w:rsidR="009929E8">
        <w:rPr>
          <w:sz w:val="24"/>
        </w:rPr>
        <w:t>: El residente pasará la  consulta diaria (1 y 2 tu</w:t>
      </w:r>
      <w:r w:rsidR="00F5738A">
        <w:rPr>
          <w:sz w:val="24"/>
        </w:rPr>
        <w:t>r</w:t>
      </w:r>
      <w:r w:rsidR="009929E8">
        <w:rPr>
          <w:sz w:val="24"/>
        </w:rPr>
        <w:t>no) co</w:t>
      </w:r>
      <w:r w:rsidR="00F5738A">
        <w:rPr>
          <w:sz w:val="24"/>
        </w:rPr>
        <w:t xml:space="preserve">n el facultativo correspondiente, con el fin de conocer el manejo de las diferentes patología que pueden ser atendidas en nuestras consultas.                                                                                                                                                                                                                                                                                                                                                                                                                                                                                                                     </w:t>
      </w:r>
    </w:p>
    <w:p w14:paraId="4E4F6EF5" w14:textId="01F91EC5" w:rsidR="003056BB" w:rsidRDefault="003056BB" w:rsidP="00264F71">
      <w:pPr>
        <w:numPr>
          <w:ilvl w:val="0"/>
          <w:numId w:val="25"/>
        </w:numPr>
        <w:tabs>
          <w:tab w:val="clear" w:pos="1069"/>
          <w:tab w:val="num" w:pos="709"/>
        </w:tabs>
        <w:ind w:left="709" w:hanging="425"/>
        <w:jc w:val="both"/>
        <w:rPr>
          <w:sz w:val="24"/>
        </w:rPr>
      </w:pPr>
      <w:r>
        <w:rPr>
          <w:sz w:val="24"/>
        </w:rPr>
        <w:t xml:space="preserve">Hospital de Día </w:t>
      </w:r>
      <w:r w:rsidR="00FC0D12">
        <w:rPr>
          <w:sz w:val="24"/>
        </w:rPr>
        <w:t>Geriátrico.</w:t>
      </w:r>
    </w:p>
    <w:p w14:paraId="58607A7B" w14:textId="625ADBA8" w:rsidR="003056BB" w:rsidRDefault="00F5738A" w:rsidP="00264F71">
      <w:pPr>
        <w:numPr>
          <w:ilvl w:val="0"/>
          <w:numId w:val="25"/>
        </w:numPr>
        <w:tabs>
          <w:tab w:val="clear" w:pos="1069"/>
          <w:tab w:val="num" w:pos="709"/>
        </w:tabs>
        <w:ind w:left="709" w:hanging="425"/>
        <w:jc w:val="both"/>
        <w:rPr>
          <w:sz w:val="24"/>
        </w:rPr>
      </w:pPr>
      <w:r>
        <w:rPr>
          <w:sz w:val="24"/>
        </w:rPr>
        <w:t xml:space="preserve">El </w:t>
      </w:r>
      <w:r w:rsidR="005A154C">
        <w:rPr>
          <w:sz w:val="24"/>
        </w:rPr>
        <w:t>ú</w:t>
      </w:r>
      <w:r>
        <w:rPr>
          <w:sz w:val="24"/>
        </w:rPr>
        <w:t>ltimo semestre, se valorará la asignación de camas al residente así co</w:t>
      </w:r>
      <w:r w:rsidR="005A154C">
        <w:rPr>
          <w:sz w:val="24"/>
        </w:rPr>
        <w:t>m</w:t>
      </w:r>
      <w:r>
        <w:rPr>
          <w:sz w:val="24"/>
        </w:rPr>
        <w:t>o</w:t>
      </w:r>
      <w:r w:rsidR="005A154C">
        <w:rPr>
          <w:sz w:val="24"/>
        </w:rPr>
        <w:t xml:space="preserve"> un día de consultas con pacientes nuevos y revisiones que se vayan generando. </w:t>
      </w:r>
    </w:p>
    <w:p w14:paraId="52A99711" w14:textId="1AB6566B" w:rsidR="00782784" w:rsidRDefault="00782784" w:rsidP="00782784">
      <w:pPr>
        <w:ind w:left="284"/>
        <w:jc w:val="both"/>
        <w:rPr>
          <w:sz w:val="24"/>
        </w:rPr>
      </w:pPr>
      <w:r>
        <w:rPr>
          <w:sz w:val="24"/>
        </w:rPr>
        <w:t>Los objetivos formativos en estos dos años se recogen a continuación.</w:t>
      </w:r>
    </w:p>
    <w:p w14:paraId="0847937C" w14:textId="77777777" w:rsidR="003056BB" w:rsidRPr="00BB03A4" w:rsidRDefault="003056BB" w:rsidP="003056BB">
      <w:pPr>
        <w:ind w:left="709"/>
        <w:jc w:val="both"/>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145"/>
      </w:tblGrid>
      <w:tr w:rsidR="003056BB" w:rsidRPr="00521413" w14:paraId="56194576" w14:textId="77777777" w:rsidTr="00E15802">
        <w:trPr>
          <w:trHeight w:val="255"/>
        </w:trPr>
        <w:tc>
          <w:tcPr>
            <w:tcW w:w="1384" w:type="dxa"/>
            <w:shd w:val="clear" w:color="auto" w:fill="auto"/>
          </w:tcPr>
          <w:p w14:paraId="3CF1A482" w14:textId="77777777" w:rsidR="003056BB" w:rsidRDefault="003056BB" w:rsidP="00E15802">
            <w:pPr>
              <w:jc w:val="both"/>
            </w:pPr>
          </w:p>
          <w:p w14:paraId="1D40EC5D" w14:textId="77777777" w:rsidR="003056BB" w:rsidRDefault="003056BB" w:rsidP="00E15802">
            <w:pPr>
              <w:jc w:val="both"/>
            </w:pPr>
          </w:p>
          <w:p w14:paraId="5EB87D28" w14:textId="77777777" w:rsidR="003056BB" w:rsidRDefault="003056BB" w:rsidP="00E15802">
            <w:pPr>
              <w:jc w:val="both"/>
            </w:pPr>
          </w:p>
          <w:p w14:paraId="66A64B69" w14:textId="77777777" w:rsidR="003056BB" w:rsidRDefault="003056BB" w:rsidP="00E15802">
            <w:pPr>
              <w:jc w:val="both"/>
            </w:pPr>
          </w:p>
          <w:p w14:paraId="14A7D9DB" w14:textId="77777777" w:rsidR="003056BB" w:rsidRDefault="003056BB" w:rsidP="00E15802">
            <w:pPr>
              <w:jc w:val="both"/>
            </w:pPr>
          </w:p>
          <w:p w14:paraId="065D70D1" w14:textId="77777777" w:rsidR="003056BB" w:rsidRDefault="003056BB" w:rsidP="00E15802">
            <w:pPr>
              <w:jc w:val="both"/>
            </w:pPr>
          </w:p>
          <w:p w14:paraId="49BDB5A0" w14:textId="77777777" w:rsidR="003056BB" w:rsidRDefault="003056BB" w:rsidP="00E15802">
            <w:pPr>
              <w:jc w:val="both"/>
            </w:pPr>
          </w:p>
          <w:p w14:paraId="0DEDA1B5" w14:textId="77777777" w:rsidR="003056BB" w:rsidRDefault="003056BB" w:rsidP="00E15802">
            <w:pPr>
              <w:jc w:val="both"/>
            </w:pPr>
          </w:p>
          <w:p w14:paraId="7061436A" w14:textId="77777777" w:rsidR="00FA5048" w:rsidRDefault="00FA5048" w:rsidP="00E15802">
            <w:pPr>
              <w:jc w:val="both"/>
            </w:pPr>
          </w:p>
          <w:p w14:paraId="5E642F38" w14:textId="77777777" w:rsidR="00FA5048" w:rsidRDefault="00FA5048" w:rsidP="00E15802">
            <w:pPr>
              <w:jc w:val="both"/>
            </w:pPr>
          </w:p>
          <w:p w14:paraId="44745EF8" w14:textId="77777777" w:rsidR="00FA5048" w:rsidRDefault="00FA5048" w:rsidP="00E15802">
            <w:pPr>
              <w:jc w:val="both"/>
            </w:pPr>
          </w:p>
          <w:p w14:paraId="3F6C31F3" w14:textId="77777777" w:rsidR="00FA5048" w:rsidRDefault="00FA5048" w:rsidP="00E15802">
            <w:pPr>
              <w:jc w:val="both"/>
            </w:pPr>
          </w:p>
          <w:p w14:paraId="34C519A9" w14:textId="77777777" w:rsidR="00FA5048" w:rsidRDefault="00FA5048" w:rsidP="00E15802">
            <w:pPr>
              <w:jc w:val="both"/>
            </w:pPr>
          </w:p>
          <w:p w14:paraId="08762ED5" w14:textId="77777777" w:rsidR="00FA5048" w:rsidRDefault="00FA5048" w:rsidP="00E15802">
            <w:pPr>
              <w:jc w:val="both"/>
            </w:pPr>
          </w:p>
          <w:p w14:paraId="38EF4AF7" w14:textId="77777777" w:rsidR="00FA5048" w:rsidRDefault="00FA5048" w:rsidP="00E15802">
            <w:pPr>
              <w:jc w:val="both"/>
            </w:pPr>
          </w:p>
          <w:p w14:paraId="4F1BB84D" w14:textId="77777777" w:rsidR="003056BB" w:rsidRDefault="003056BB" w:rsidP="00E15802">
            <w:pPr>
              <w:jc w:val="both"/>
            </w:pPr>
          </w:p>
          <w:p w14:paraId="757A4241" w14:textId="77777777" w:rsidR="003056BB" w:rsidRPr="00DE4C13" w:rsidRDefault="003056BB" w:rsidP="00E15802">
            <w:pPr>
              <w:jc w:val="center"/>
            </w:pPr>
            <w:r>
              <w:t>Unidad de agudos</w:t>
            </w:r>
          </w:p>
        </w:tc>
        <w:tc>
          <w:tcPr>
            <w:tcW w:w="7145" w:type="dxa"/>
            <w:shd w:val="clear" w:color="auto" w:fill="auto"/>
          </w:tcPr>
          <w:p w14:paraId="6E4CA11C" w14:textId="77777777" w:rsidR="003056BB" w:rsidRDefault="003056BB" w:rsidP="00E15802">
            <w:pPr>
              <w:jc w:val="both"/>
            </w:pPr>
          </w:p>
          <w:p w14:paraId="0CCDA5C9" w14:textId="77777777" w:rsidR="003056BB" w:rsidRPr="00632BC0" w:rsidRDefault="003056BB" w:rsidP="00E15802">
            <w:pPr>
              <w:jc w:val="both"/>
            </w:pPr>
            <w:r w:rsidRPr="00632BC0">
              <w:t>Criterios de ingreso.</w:t>
            </w:r>
          </w:p>
          <w:p w14:paraId="485DD82D" w14:textId="77777777" w:rsidR="003056BB" w:rsidRPr="00632BC0" w:rsidRDefault="003056BB" w:rsidP="00E15802">
            <w:pPr>
              <w:jc w:val="both"/>
            </w:pPr>
            <w:r w:rsidRPr="00632BC0">
              <w:t>Valoración geriátrica integral: Diagnóstico, pronóstico, tratamiento, gestión de recursos.</w:t>
            </w:r>
            <w:r>
              <w:t xml:space="preserve"> Cuantificacion de problemas. </w:t>
            </w:r>
          </w:p>
          <w:p w14:paraId="533B0D1D" w14:textId="77777777" w:rsidR="003056BB" w:rsidRPr="00632BC0" w:rsidRDefault="003056BB" w:rsidP="00E15802">
            <w:pPr>
              <w:jc w:val="both"/>
            </w:pPr>
            <w:r w:rsidRPr="00632BC0">
              <w:t xml:space="preserve">Manejo de distintas patologías médicas: agudas y crónicas reagudizadas. </w:t>
            </w:r>
          </w:p>
          <w:p w14:paraId="1B72F86A" w14:textId="77777777" w:rsidR="003056BB" w:rsidRPr="00632BC0" w:rsidRDefault="003056BB" w:rsidP="00264F71">
            <w:pPr>
              <w:numPr>
                <w:ilvl w:val="0"/>
                <w:numId w:val="35"/>
              </w:numPr>
              <w:jc w:val="both"/>
            </w:pPr>
            <w:r w:rsidRPr="00632BC0">
              <w:t>Diagnóstico. Realización de técnicas diagnósticas. Solicitud de pruebas complementarias (indicación, coste-beneficio).</w:t>
            </w:r>
          </w:p>
          <w:p w14:paraId="24B0BD0C" w14:textId="77777777" w:rsidR="003056BB" w:rsidRDefault="003056BB" w:rsidP="00264F71">
            <w:pPr>
              <w:numPr>
                <w:ilvl w:val="0"/>
                <w:numId w:val="35"/>
              </w:numPr>
              <w:jc w:val="both"/>
            </w:pPr>
            <w:r w:rsidRPr="00632BC0">
              <w:t>Diagnóstico diferencial.</w:t>
            </w:r>
          </w:p>
          <w:p w14:paraId="2B51343A" w14:textId="77777777" w:rsidR="003056BB" w:rsidRPr="00632BC0" w:rsidRDefault="003056BB" w:rsidP="00264F71">
            <w:pPr>
              <w:numPr>
                <w:ilvl w:val="0"/>
                <w:numId w:val="35"/>
              </w:numPr>
              <w:jc w:val="both"/>
            </w:pPr>
            <w:r>
              <w:t>Manejo de los conflictos familiares.</w:t>
            </w:r>
          </w:p>
          <w:p w14:paraId="654D57C1" w14:textId="77777777" w:rsidR="003056BB" w:rsidRPr="00632BC0" w:rsidRDefault="003056BB" w:rsidP="00264F71">
            <w:pPr>
              <w:numPr>
                <w:ilvl w:val="0"/>
                <w:numId w:val="35"/>
              </w:numPr>
              <w:jc w:val="both"/>
            </w:pPr>
            <w:r w:rsidRPr="00632BC0">
              <w:t>Tratamiento.</w:t>
            </w:r>
          </w:p>
          <w:p w14:paraId="632C7A47" w14:textId="77777777" w:rsidR="003056BB" w:rsidRPr="00632BC0" w:rsidRDefault="003056BB" w:rsidP="00264F71">
            <w:pPr>
              <w:numPr>
                <w:ilvl w:val="0"/>
                <w:numId w:val="35"/>
              </w:numPr>
              <w:jc w:val="both"/>
            </w:pPr>
            <w:r w:rsidRPr="00632BC0">
              <w:t>Gestión del alta:</w:t>
            </w:r>
          </w:p>
          <w:p w14:paraId="3C5BD69A" w14:textId="77777777" w:rsidR="003056BB" w:rsidRPr="00632BC0" w:rsidRDefault="003056BB" w:rsidP="00264F71">
            <w:pPr>
              <w:numPr>
                <w:ilvl w:val="1"/>
                <w:numId w:val="35"/>
              </w:numPr>
              <w:ind w:left="973" w:hanging="283"/>
              <w:jc w:val="both"/>
            </w:pPr>
            <w:r w:rsidRPr="00632BC0">
              <w:t>Elaboración de informe de alta.</w:t>
            </w:r>
          </w:p>
          <w:p w14:paraId="2A449F7F" w14:textId="77777777" w:rsidR="003056BB" w:rsidRPr="00632BC0" w:rsidRDefault="003056BB" w:rsidP="00264F71">
            <w:pPr>
              <w:numPr>
                <w:ilvl w:val="1"/>
                <w:numId w:val="35"/>
              </w:numPr>
              <w:ind w:left="973" w:hanging="283"/>
              <w:jc w:val="both"/>
            </w:pPr>
            <w:r w:rsidRPr="00632BC0">
              <w:t>Gestión de recursos.</w:t>
            </w:r>
          </w:p>
          <w:p w14:paraId="25A7A4E7" w14:textId="77777777" w:rsidR="003056BB" w:rsidRPr="00632BC0" w:rsidRDefault="003056BB" w:rsidP="00264F71">
            <w:pPr>
              <w:numPr>
                <w:ilvl w:val="1"/>
                <w:numId w:val="35"/>
              </w:numPr>
              <w:ind w:left="973" w:hanging="283"/>
              <w:jc w:val="both"/>
            </w:pPr>
            <w:r w:rsidRPr="00632BC0">
              <w:t>Seguimiento postalta: CCEE, HDG, ESAD, AP.</w:t>
            </w:r>
          </w:p>
          <w:p w14:paraId="2B6DFCA0" w14:textId="77777777" w:rsidR="003056BB" w:rsidRDefault="003056BB" w:rsidP="00E15802">
            <w:pPr>
              <w:jc w:val="both"/>
            </w:pPr>
            <w:r w:rsidRPr="00632BC0">
              <w:t xml:space="preserve">Identificación, prevención y tratamiento de síndromes geriátricos en la unidad de agudos: Síndrome confusional agudo, síndrome de inmovilidad, úlceras de decúbito, desnutrición y disfagia (indicaciones de PEG/YEG), estreñimiento, incontinencias. </w:t>
            </w:r>
          </w:p>
          <w:p w14:paraId="35813D46" w14:textId="77777777" w:rsidR="003056BB" w:rsidRDefault="003056BB" w:rsidP="00E15802">
            <w:pPr>
              <w:jc w:val="both"/>
            </w:pPr>
            <w:r>
              <w:t>Actuación en situaciones críticas: PCR.</w:t>
            </w:r>
          </w:p>
          <w:p w14:paraId="3A187448" w14:textId="77777777" w:rsidR="003056BB" w:rsidRPr="00632BC0" w:rsidRDefault="003056BB" w:rsidP="00E15802">
            <w:pPr>
              <w:jc w:val="both"/>
            </w:pPr>
            <w:r>
              <w:t>Indicaciones de VMNI.</w:t>
            </w:r>
          </w:p>
          <w:p w14:paraId="5731BD6E" w14:textId="77777777" w:rsidR="003056BB" w:rsidRPr="00632BC0" w:rsidRDefault="003056BB" w:rsidP="00E15802">
            <w:pPr>
              <w:jc w:val="both"/>
            </w:pPr>
            <w:r w:rsidRPr="00632BC0">
              <w:t>Iatrogenia: polimedicación/interacciones medicamentosas.</w:t>
            </w:r>
          </w:p>
          <w:p w14:paraId="2A3D058C" w14:textId="77777777" w:rsidR="003056BB" w:rsidRPr="00632BC0" w:rsidRDefault="003056BB" w:rsidP="00264F71">
            <w:pPr>
              <w:numPr>
                <w:ilvl w:val="0"/>
                <w:numId w:val="38"/>
              </w:numPr>
              <w:ind w:hanging="496"/>
              <w:jc w:val="both"/>
            </w:pPr>
            <w:r w:rsidRPr="00632BC0">
              <w:t>Tipos de RAM.</w:t>
            </w:r>
          </w:p>
          <w:p w14:paraId="020A8482" w14:textId="77777777" w:rsidR="003056BB" w:rsidRPr="00632BC0" w:rsidRDefault="003056BB" w:rsidP="00264F71">
            <w:pPr>
              <w:numPr>
                <w:ilvl w:val="0"/>
                <w:numId w:val="38"/>
              </w:numPr>
              <w:ind w:hanging="496"/>
              <w:jc w:val="both"/>
            </w:pPr>
            <w:r w:rsidRPr="00632BC0">
              <w:t>Criterios Beers, STOPP-START.</w:t>
            </w:r>
          </w:p>
          <w:p w14:paraId="688A2EFD" w14:textId="77777777" w:rsidR="003056BB" w:rsidRPr="00632BC0" w:rsidRDefault="003056BB" w:rsidP="00E15802">
            <w:pPr>
              <w:jc w:val="both"/>
            </w:pPr>
            <w:r w:rsidRPr="00632BC0">
              <w:t>Consentimiento informado. Paciente capaz/incapaz. Tutor legal. Documento de voluntades anticipadas. Principios bioéticos en el paciente internado en la unidad de agudos.</w:t>
            </w:r>
          </w:p>
          <w:p w14:paraId="18398FDC" w14:textId="77777777" w:rsidR="003056BB" w:rsidRPr="00632BC0" w:rsidRDefault="003056BB" w:rsidP="00E15802">
            <w:pPr>
              <w:jc w:val="both"/>
            </w:pPr>
            <w:r w:rsidRPr="00632BC0">
              <w:t xml:space="preserve">Equipo interdisciplinar. </w:t>
            </w:r>
          </w:p>
          <w:p w14:paraId="73509D45" w14:textId="77777777" w:rsidR="003056BB" w:rsidRPr="00632BC0" w:rsidRDefault="003056BB" w:rsidP="00264F71">
            <w:pPr>
              <w:numPr>
                <w:ilvl w:val="0"/>
                <w:numId w:val="37"/>
              </w:numPr>
              <w:jc w:val="both"/>
            </w:pPr>
            <w:r w:rsidRPr="00632BC0">
              <w:t>Participación en sesiones interdisciplinares.</w:t>
            </w:r>
          </w:p>
          <w:p w14:paraId="76AE62AA" w14:textId="77777777" w:rsidR="003056BB" w:rsidRPr="00632BC0" w:rsidRDefault="003056BB" w:rsidP="00264F71">
            <w:pPr>
              <w:numPr>
                <w:ilvl w:val="0"/>
                <w:numId w:val="37"/>
              </w:numPr>
              <w:jc w:val="both"/>
            </w:pPr>
            <w:r w:rsidRPr="00632BC0">
              <w:t>Establecimiento de objetivos conjuntos.</w:t>
            </w:r>
          </w:p>
          <w:p w14:paraId="1B0C04AD" w14:textId="77777777" w:rsidR="003056BB" w:rsidRPr="00632BC0" w:rsidRDefault="003056BB" w:rsidP="00E15802">
            <w:pPr>
              <w:jc w:val="both"/>
            </w:pPr>
            <w:r w:rsidRPr="00632BC0">
              <w:t>Interconsultas a otras especialidades. Indicaciones.</w:t>
            </w:r>
          </w:p>
          <w:p w14:paraId="371C307F" w14:textId="77777777" w:rsidR="003056BB" w:rsidRPr="00632BC0" w:rsidRDefault="003056BB" w:rsidP="00E15802">
            <w:pPr>
              <w:jc w:val="both"/>
            </w:pPr>
            <w:r w:rsidRPr="00632BC0">
              <w:lastRenderedPageBreak/>
              <w:t xml:space="preserve">Conocer los protocolos del servicio (médicos y enfermeros).  </w:t>
            </w:r>
          </w:p>
          <w:p w14:paraId="4F7D5532" w14:textId="77777777" w:rsidR="003056BB" w:rsidRDefault="003056BB" w:rsidP="00E15802">
            <w:pPr>
              <w:jc w:val="both"/>
            </w:pPr>
            <w:r w:rsidRPr="00632BC0">
              <w:t>Información de la cobertura social del sector. Gestión de recursos. Labor del Trabajador Social.</w:t>
            </w:r>
          </w:p>
          <w:p w14:paraId="163A4FEF" w14:textId="77777777" w:rsidR="003056BB" w:rsidRPr="00DE4C13" w:rsidRDefault="003056BB" w:rsidP="00E15802">
            <w:pPr>
              <w:jc w:val="both"/>
            </w:pPr>
          </w:p>
        </w:tc>
      </w:tr>
      <w:tr w:rsidR="003056BB" w:rsidRPr="00521413" w14:paraId="777E5A98" w14:textId="77777777" w:rsidTr="00E15802">
        <w:trPr>
          <w:trHeight w:val="255"/>
        </w:trPr>
        <w:tc>
          <w:tcPr>
            <w:tcW w:w="1384" w:type="dxa"/>
            <w:shd w:val="clear" w:color="auto" w:fill="auto"/>
          </w:tcPr>
          <w:p w14:paraId="228A9E34" w14:textId="77777777" w:rsidR="003056BB" w:rsidRDefault="003056BB" w:rsidP="00E15802">
            <w:pPr>
              <w:jc w:val="center"/>
            </w:pPr>
          </w:p>
          <w:p w14:paraId="3AE3FEAB" w14:textId="77777777" w:rsidR="003056BB" w:rsidRDefault="003056BB" w:rsidP="00E15802">
            <w:pPr>
              <w:jc w:val="center"/>
            </w:pPr>
          </w:p>
          <w:p w14:paraId="57ADAE6D" w14:textId="77777777" w:rsidR="003056BB" w:rsidRDefault="003056BB" w:rsidP="00E15802">
            <w:pPr>
              <w:jc w:val="center"/>
            </w:pPr>
          </w:p>
          <w:p w14:paraId="3D09704D" w14:textId="77777777" w:rsidR="003056BB" w:rsidRDefault="003056BB" w:rsidP="00E15802">
            <w:pPr>
              <w:jc w:val="center"/>
            </w:pPr>
          </w:p>
          <w:p w14:paraId="2E26189C" w14:textId="77777777" w:rsidR="003056BB" w:rsidRDefault="003056BB" w:rsidP="00E15802">
            <w:pPr>
              <w:jc w:val="center"/>
            </w:pPr>
          </w:p>
          <w:p w14:paraId="068ADBF6" w14:textId="77777777" w:rsidR="003056BB" w:rsidRDefault="003056BB" w:rsidP="00E15802">
            <w:pPr>
              <w:jc w:val="center"/>
            </w:pPr>
          </w:p>
          <w:p w14:paraId="18252431" w14:textId="77777777" w:rsidR="003056BB" w:rsidRDefault="003056BB" w:rsidP="00E15802">
            <w:pPr>
              <w:jc w:val="center"/>
            </w:pPr>
          </w:p>
          <w:p w14:paraId="63EA2BA3" w14:textId="77777777" w:rsidR="003056BB" w:rsidRDefault="003056BB" w:rsidP="00E15802">
            <w:pPr>
              <w:jc w:val="center"/>
            </w:pPr>
          </w:p>
          <w:p w14:paraId="29990321" w14:textId="77777777" w:rsidR="003056BB" w:rsidRDefault="003056BB" w:rsidP="00E15802">
            <w:pPr>
              <w:jc w:val="center"/>
            </w:pPr>
          </w:p>
          <w:p w14:paraId="6E19C694" w14:textId="77777777" w:rsidR="003056BB" w:rsidRDefault="003056BB" w:rsidP="00E15802">
            <w:pPr>
              <w:jc w:val="center"/>
            </w:pPr>
          </w:p>
          <w:p w14:paraId="6DE40171" w14:textId="77777777" w:rsidR="003056BB" w:rsidRDefault="003056BB" w:rsidP="00E15802">
            <w:pPr>
              <w:jc w:val="center"/>
            </w:pPr>
            <w:r>
              <w:t>Unidad de paliativos</w:t>
            </w:r>
          </w:p>
        </w:tc>
        <w:tc>
          <w:tcPr>
            <w:tcW w:w="7145" w:type="dxa"/>
            <w:shd w:val="clear" w:color="auto" w:fill="auto"/>
          </w:tcPr>
          <w:p w14:paraId="5F18389F" w14:textId="77777777" w:rsidR="003056BB" w:rsidRDefault="003056BB" w:rsidP="00E15802">
            <w:pPr>
              <w:jc w:val="both"/>
            </w:pPr>
          </w:p>
          <w:p w14:paraId="3F410D3E" w14:textId="77777777" w:rsidR="003056BB" w:rsidRPr="00632BC0" w:rsidRDefault="003056BB" w:rsidP="00E15802">
            <w:pPr>
              <w:jc w:val="both"/>
            </w:pPr>
            <w:r w:rsidRPr="00632BC0">
              <w:t xml:space="preserve">Paciente terminal (oncológico/no oncológico): </w:t>
            </w:r>
          </w:p>
          <w:p w14:paraId="3DA5E96D" w14:textId="77777777" w:rsidR="003056BB" w:rsidRPr="00632BC0" w:rsidRDefault="003056BB" w:rsidP="00264F71">
            <w:pPr>
              <w:numPr>
                <w:ilvl w:val="0"/>
                <w:numId w:val="42"/>
              </w:numPr>
              <w:jc w:val="both"/>
            </w:pPr>
            <w:r w:rsidRPr="00632BC0">
              <w:t>Criterios de terminalidad.</w:t>
            </w:r>
          </w:p>
          <w:p w14:paraId="20F8D5A3" w14:textId="77777777" w:rsidR="003056BB" w:rsidRPr="00632BC0" w:rsidRDefault="003056BB" w:rsidP="00264F71">
            <w:pPr>
              <w:numPr>
                <w:ilvl w:val="0"/>
                <w:numId w:val="42"/>
              </w:numPr>
              <w:jc w:val="both"/>
            </w:pPr>
            <w:r w:rsidRPr="00632BC0">
              <w:t>Historia clínica. Valoración geriátrica integral en el paciente terminal.</w:t>
            </w:r>
          </w:p>
          <w:p w14:paraId="05289C4B" w14:textId="77777777" w:rsidR="003056BB" w:rsidRPr="00632BC0" w:rsidRDefault="003056BB" w:rsidP="00264F71">
            <w:pPr>
              <w:numPr>
                <w:ilvl w:val="0"/>
                <w:numId w:val="42"/>
              </w:numPr>
              <w:ind w:left="737" w:hanging="257"/>
              <w:jc w:val="both"/>
            </w:pPr>
            <w:r w:rsidRPr="00632BC0">
              <w:t>Manejo hospitalario/ambulatorio de síntomas en el paciente terminal.</w:t>
            </w:r>
            <w:r>
              <w:t xml:space="preserve"> Toma de decisiones.</w:t>
            </w:r>
          </w:p>
          <w:p w14:paraId="0200A711" w14:textId="77777777" w:rsidR="003056BB" w:rsidRPr="00632BC0" w:rsidRDefault="003056BB" w:rsidP="00264F71">
            <w:pPr>
              <w:numPr>
                <w:ilvl w:val="0"/>
                <w:numId w:val="42"/>
              </w:numPr>
              <w:jc w:val="both"/>
            </w:pPr>
            <w:r>
              <w:t>Información en cuidados paliativos. Pacto de silencio. Principios bioéticos.</w:t>
            </w:r>
          </w:p>
          <w:p w14:paraId="6E15E508" w14:textId="77777777" w:rsidR="003056BB" w:rsidRDefault="003056BB" w:rsidP="00264F71">
            <w:pPr>
              <w:numPr>
                <w:ilvl w:val="0"/>
                <w:numId w:val="42"/>
              </w:numPr>
              <w:jc w:val="both"/>
            </w:pPr>
            <w:r w:rsidRPr="00632BC0">
              <w:t>Importancia del entorno (familia, cuidadores,..).</w:t>
            </w:r>
          </w:p>
          <w:p w14:paraId="5900440A" w14:textId="77777777" w:rsidR="003056BB" w:rsidRPr="00632BC0" w:rsidRDefault="003056BB" w:rsidP="00264F71">
            <w:pPr>
              <w:numPr>
                <w:ilvl w:val="0"/>
                <w:numId w:val="42"/>
              </w:numPr>
              <w:jc w:val="both"/>
            </w:pPr>
            <w:r>
              <w:t>Las etapas del duelo.</w:t>
            </w:r>
          </w:p>
          <w:p w14:paraId="7A3F2632" w14:textId="77777777" w:rsidR="003056BB" w:rsidRDefault="003056BB" w:rsidP="00264F71">
            <w:pPr>
              <w:numPr>
                <w:ilvl w:val="0"/>
                <w:numId w:val="42"/>
              </w:numPr>
              <w:jc w:val="both"/>
            </w:pPr>
            <w:r w:rsidRPr="00632BC0">
              <w:t>Manejo preventivo del duelo</w:t>
            </w:r>
            <w:r>
              <w:t xml:space="preserve"> patológico</w:t>
            </w:r>
            <w:r w:rsidRPr="00632BC0">
              <w:t xml:space="preserve">.  </w:t>
            </w:r>
          </w:p>
          <w:p w14:paraId="63A941F3" w14:textId="77777777" w:rsidR="003056BB" w:rsidRDefault="003056BB" w:rsidP="00264F71">
            <w:pPr>
              <w:numPr>
                <w:ilvl w:val="0"/>
                <w:numId w:val="42"/>
              </w:numPr>
              <w:jc w:val="both"/>
            </w:pPr>
            <w:r>
              <w:t xml:space="preserve">Gestión del alta. </w:t>
            </w:r>
          </w:p>
          <w:p w14:paraId="6F53F5CB" w14:textId="77777777" w:rsidR="003056BB" w:rsidRPr="00632BC0" w:rsidRDefault="003056BB" w:rsidP="00264F71">
            <w:pPr>
              <w:numPr>
                <w:ilvl w:val="1"/>
                <w:numId w:val="36"/>
              </w:numPr>
              <w:ind w:left="1031" w:hanging="283"/>
              <w:jc w:val="both"/>
            </w:pPr>
            <w:r w:rsidRPr="00632BC0">
              <w:t>Elaboración de informe de alta.</w:t>
            </w:r>
          </w:p>
          <w:p w14:paraId="030969E1" w14:textId="77777777" w:rsidR="003056BB" w:rsidRPr="00632BC0" w:rsidRDefault="003056BB" w:rsidP="00264F71">
            <w:pPr>
              <w:numPr>
                <w:ilvl w:val="1"/>
                <w:numId w:val="36"/>
              </w:numPr>
              <w:ind w:left="1031" w:hanging="283"/>
              <w:jc w:val="both"/>
            </w:pPr>
            <w:r w:rsidRPr="00632BC0">
              <w:t>Gestión de recursos.</w:t>
            </w:r>
          </w:p>
          <w:p w14:paraId="1B2F9D67" w14:textId="77777777" w:rsidR="003056BB" w:rsidRPr="00632BC0" w:rsidRDefault="003056BB" w:rsidP="00264F71">
            <w:pPr>
              <w:numPr>
                <w:ilvl w:val="1"/>
                <w:numId w:val="36"/>
              </w:numPr>
              <w:ind w:left="1031" w:hanging="283"/>
              <w:jc w:val="both"/>
            </w:pPr>
            <w:r w:rsidRPr="00632BC0">
              <w:t>Seguimiento postalta: CCEE, HDG, ESAD, AP.</w:t>
            </w:r>
          </w:p>
          <w:p w14:paraId="0CB648E6" w14:textId="77777777" w:rsidR="003056BB" w:rsidRDefault="003056BB" w:rsidP="00E15802">
            <w:pPr>
              <w:jc w:val="both"/>
            </w:pPr>
            <w:r w:rsidRPr="00632BC0">
              <w:t xml:space="preserve">Consentimiento informado. Paciente capaz/incapaz. Tutor legal. Documento de voluntades anticipadas. </w:t>
            </w:r>
          </w:p>
          <w:p w14:paraId="481746D1" w14:textId="77777777" w:rsidR="003056BB" w:rsidRPr="00632BC0" w:rsidRDefault="003056BB" w:rsidP="00E15802">
            <w:pPr>
              <w:jc w:val="both"/>
            </w:pPr>
            <w:r>
              <w:t>E</w:t>
            </w:r>
            <w:r w:rsidRPr="00632BC0">
              <w:t xml:space="preserve">quipo interdisciplinar. </w:t>
            </w:r>
          </w:p>
          <w:p w14:paraId="4004A0A9" w14:textId="77777777" w:rsidR="003056BB" w:rsidRPr="00632BC0" w:rsidRDefault="003056BB" w:rsidP="00264F71">
            <w:pPr>
              <w:numPr>
                <w:ilvl w:val="0"/>
                <w:numId w:val="39"/>
              </w:numPr>
              <w:jc w:val="both"/>
            </w:pPr>
            <w:r w:rsidRPr="00632BC0">
              <w:t>Participación en sesiones interdisciplinares.</w:t>
            </w:r>
          </w:p>
          <w:p w14:paraId="0C9439FB" w14:textId="77777777" w:rsidR="003056BB" w:rsidRPr="00632BC0" w:rsidRDefault="003056BB" w:rsidP="00264F71">
            <w:pPr>
              <w:numPr>
                <w:ilvl w:val="0"/>
                <w:numId w:val="39"/>
              </w:numPr>
              <w:jc w:val="both"/>
            </w:pPr>
            <w:r w:rsidRPr="00632BC0">
              <w:t>Establecimiento de objetivos conjuntos.</w:t>
            </w:r>
          </w:p>
          <w:p w14:paraId="2D8109B5" w14:textId="77777777" w:rsidR="003056BB" w:rsidRPr="00632BC0" w:rsidRDefault="003056BB" w:rsidP="00E15802">
            <w:pPr>
              <w:jc w:val="both"/>
            </w:pPr>
            <w:r w:rsidRPr="00632BC0">
              <w:t>Interconsultas a otras especialidades. Indicaciones.</w:t>
            </w:r>
          </w:p>
          <w:p w14:paraId="4A5E2F15" w14:textId="77777777" w:rsidR="003056BB" w:rsidRPr="00632BC0" w:rsidRDefault="003056BB" w:rsidP="00E15802">
            <w:pPr>
              <w:jc w:val="both"/>
            </w:pPr>
            <w:r w:rsidRPr="00632BC0">
              <w:t xml:space="preserve">Conocer los protocolos del servicio (médicos y enfermeros).  </w:t>
            </w:r>
          </w:p>
          <w:p w14:paraId="1A4119AA" w14:textId="77777777" w:rsidR="003056BB" w:rsidRPr="00521413" w:rsidRDefault="003056BB" w:rsidP="00E15802">
            <w:pPr>
              <w:jc w:val="both"/>
              <w:rPr>
                <w:sz w:val="24"/>
              </w:rPr>
            </w:pPr>
            <w:r w:rsidRPr="00632BC0">
              <w:t>Información de la cobertura social del sector. Gestión de recursos. Labor del Trabajador Social.</w:t>
            </w:r>
          </w:p>
          <w:p w14:paraId="4E824ADA" w14:textId="77777777" w:rsidR="003056BB" w:rsidRDefault="003056BB" w:rsidP="00E15802">
            <w:pPr>
              <w:jc w:val="both"/>
            </w:pPr>
          </w:p>
        </w:tc>
      </w:tr>
      <w:tr w:rsidR="003056BB" w:rsidRPr="00521413" w14:paraId="3DB27770" w14:textId="77777777" w:rsidTr="00E15802">
        <w:trPr>
          <w:trHeight w:val="255"/>
        </w:trPr>
        <w:tc>
          <w:tcPr>
            <w:tcW w:w="1384" w:type="dxa"/>
            <w:shd w:val="clear" w:color="auto" w:fill="auto"/>
          </w:tcPr>
          <w:p w14:paraId="45666B69" w14:textId="77777777" w:rsidR="003056BB" w:rsidRDefault="003056BB" w:rsidP="00E15802">
            <w:pPr>
              <w:jc w:val="both"/>
            </w:pPr>
          </w:p>
          <w:p w14:paraId="05336E18" w14:textId="77777777" w:rsidR="003056BB" w:rsidRDefault="003056BB" w:rsidP="00E15802">
            <w:pPr>
              <w:jc w:val="both"/>
            </w:pPr>
          </w:p>
          <w:p w14:paraId="2113451E" w14:textId="77777777" w:rsidR="003056BB" w:rsidRDefault="003056BB" w:rsidP="00E15802">
            <w:pPr>
              <w:jc w:val="center"/>
            </w:pPr>
          </w:p>
          <w:p w14:paraId="7B4F64CA" w14:textId="77777777" w:rsidR="003056BB" w:rsidRDefault="003056BB" w:rsidP="00E15802">
            <w:pPr>
              <w:jc w:val="center"/>
            </w:pPr>
          </w:p>
          <w:p w14:paraId="2FDA91DE" w14:textId="77777777" w:rsidR="003056BB" w:rsidRDefault="003056BB" w:rsidP="00E15802">
            <w:pPr>
              <w:jc w:val="center"/>
            </w:pPr>
          </w:p>
          <w:p w14:paraId="6F1ACE7B" w14:textId="77777777" w:rsidR="003056BB" w:rsidRDefault="003056BB" w:rsidP="00E15802">
            <w:pPr>
              <w:jc w:val="center"/>
            </w:pPr>
          </w:p>
          <w:p w14:paraId="727046E8" w14:textId="77777777" w:rsidR="003056BB" w:rsidRDefault="003056BB" w:rsidP="00E15802">
            <w:pPr>
              <w:jc w:val="center"/>
            </w:pPr>
          </w:p>
          <w:p w14:paraId="585D26CB" w14:textId="77777777" w:rsidR="003056BB" w:rsidRDefault="003056BB" w:rsidP="00E15802">
            <w:pPr>
              <w:jc w:val="center"/>
            </w:pPr>
          </w:p>
          <w:p w14:paraId="08A624F9" w14:textId="77777777" w:rsidR="003056BB" w:rsidRDefault="003056BB" w:rsidP="00E15802">
            <w:pPr>
              <w:jc w:val="center"/>
            </w:pPr>
          </w:p>
          <w:p w14:paraId="68E51529" w14:textId="77777777" w:rsidR="003056BB" w:rsidRDefault="003056BB" w:rsidP="00E15802">
            <w:pPr>
              <w:jc w:val="center"/>
            </w:pPr>
          </w:p>
          <w:p w14:paraId="3769A248" w14:textId="77777777" w:rsidR="00FA5048" w:rsidRDefault="00FA5048" w:rsidP="00E15802">
            <w:pPr>
              <w:jc w:val="center"/>
            </w:pPr>
          </w:p>
          <w:p w14:paraId="6A837C92" w14:textId="77777777" w:rsidR="003056BB" w:rsidRDefault="003056BB" w:rsidP="00E15802">
            <w:pPr>
              <w:jc w:val="center"/>
            </w:pPr>
          </w:p>
          <w:p w14:paraId="514ED3C4" w14:textId="77777777" w:rsidR="003056BB" w:rsidRPr="00DE4C13" w:rsidRDefault="003056BB" w:rsidP="00E15802">
            <w:pPr>
              <w:jc w:val="center"/>
            </w:pPr>
            <w:r>
              <w:t>Unidad de media estancia (UME), convalecencia o recuperación funcional</w:t>
            </w:r>
          </w:p>
        </w:tc>
        <w:tc>
          <w:tcPr>
            <w:tcW w:w="7145" w:type="dxa"/>
            <w:shd w:val="clear" w:color="auto" w:fill="auto"/>
          </w:tcPr>
          <w:p w14:paraId="581EE12A" w14:textId="77777777" w:rsidR="003056BB" w:rsidRDefault="003056BB" w:rsidP="00E15802">
            <w:pPr>
              <w:jc w:val="both"/>
            </w:pPr>
          </w:p>
          <w:p w14:paraId="33B0F5BB" w14:textId="77777777" w:rsidR="003056BB" w:rsidRDefault="003056BB" w:rsidP="00E15802">
            <w:pPr>
              <w:jc w:val="both"/>
            </w:pPr>
            <w:r>
              <w:t xml:space="preserve">Conocimiento de UME como nivel asistencial:  Indicaciones de ingreso en este nivel. </w:t>
            </w:r>
          </w:p>
          <w:p w14:paraId="26CFC8DF" w14:textId="77777777" w:rsidR="003056BB" w:rsidRDefault="003056BB" w:rsidP="00E15802">
            <w:pPr>
              <w:jc w:val="both"/>
            </w:pPr>
            <w:r>
              <w:t>VGI como herramienta diagnóstica y terapéutica.</w:t>
            </w:r>
          </w:p>
          <w:p w14:paraId="0C59E6DC" w14:textId="77777777" w:rsidR="003056BB" w:rsidRDefault="003056BB" w:rsidP="00264F71">
            <w:pPr>
              <w:numPr>
                <w:ilvl w:val="0"/>
                <w:numId w:val="43"/>
              </w:numPr>
              <w:jc w:val="both"/>
            </w:pPr>
            <w:r>
              <w:t>Situación basal y actual del paciente.</w:t>
            </w:r>
          </w:p>
          <w:p w14:paraId="6FFA4336" w14:textId="77777777" w:rsidR="003056BB" w:rsidRDefault="003056BB" w:rsidP="00264F71">
            <w:pPr>
              <w:numPr>
                <w:ilvl w:val="0"/>
                <w:numId w:val="43"/>
              </w:numPr>
              <w:jc w:val="both"/>
            </w:pPr>
            <w:r>
              <w:t>Situación de discapacidad física, funcional y mental.</w:t>
            </w:r>
          </w:p>
          <w:p w14:paraId="6EF15EC8" w14:textId="77777777" w:rsidR="003056BB" w:rsidRDefault="003056BB" w:rsidP="00264F71">
            <w:pPr>
              <w:numPr>
                <w:ilvl w:val="0"/>
                <w:numId w:val="43"/>
              </w:numPr>
              <w:jc w:val="both"/>
            </w:pPr>
            <w:r>
              <w:t>Planteamiento de objetivos. Reinserción del paciente en su medio habitual.</w:t>
            </w:r>
          </w:p>
          <w:p w14:paraId="3CCE1BB6" w14:textId="77777777" w:rsidR="003056BB" w:rsidRDefault="003056BB" w:rsidP="00264F71">
            <w:pPr>
              <w:numPr>
                <w:ilvl w:val="0"/>
                <w:numId w:val="43"/>
              </w:numPr>
              <w:jc w:val="both"/>
            </w:pPr>
            <w:r>
              <w:t>Derivación al alta: Domicilio/residencia.</w:t>
            </w:r>
          </w:p>
          <w:p w14:paraId="4A09F51A" w14:textId="77777777" w:rsidR="003056BB" w:rsidRDefault="003056BB" w:rsidP="00264F71">
            <w:pPr>
              <w:numPr>
                <w:ilvl w:val="0"/>
                <w:numId w:val="43"/>
              </w:numPr>
              <w:jc w:val="both"/>
            </w:pPr>
            <w:r>
              <w:t>Gestión de recursos.</w:t>
            </w:r>
          </w:p>
          <w:p w14:paraId="7B0CB411" w14:textId="77777777" w:rsidR="003056BB" w:rsidRPr="00632BC0" w:rsidRDefault="003056BB" w:rsidP="00E15802">
            <w:pPr>
              <w:jc w:val="both"/>
            </w:pPr>
            <w:r w:rsidRPr="00632BC0">
              <w:t xml:space="preserve">Identificación, prevención y tratamiento </w:t>
            </w:r>
            <w:r>
              <w:t xml:space="preserve">de síndromes geriátricos en </w:t>
            </w:r>
            <w:smartTag w:uri="urn:schemas-microsoft-com:office:smarttags" w:element="PersonName">
              <w:smartTagPr>
                <w:attr w:name="ProductID" w:val="la UME"/>
              </w:smartTagPr>
              <w:r>
                <w:t>la UME</w:t>
              </w:r>
            </w:smartTag>
            <w:r w:rsidRPr="00632BC0">
              <w:t xml:space="preserve">: Síndrome confusional agudo, síndrome de inmovilidad, úlceras de decúbito, desnutrición y disfagia (indicaciones de PEG/YEG), estreñimiento, incontinencias. </w:t>
            </w:r>
          </w:p>
          <w:p w14:paraId="3164F746" w14:textId="77777777" w:rsidR="003056BB" w:rsidRPr="00632BC0" w:rsidRDefault="003056BB" w:rsidP="00E15802">
            <w:pPr>
              <w:jc w:val="both"/>
            </w:pPr>
            <w:r w:rsidRPr="00632BC0">
              <w:t>Iatrogenia: polimedicación/interacciones medicamentosas.</w:t>
            </w:r>
          </w:p>
          <w:p w14:paraId="096EFF17" w14:textId="77777777" w:rsidR="003056BB" w:rsidRPr="00632BC0" w:rsidRDefault="003056BB" w:rsidP="00264F71">
            <w:pPr>
              <w:numPr>
                <w:ilvl w:val="0"/>
                <w:numId w:val="52"/>
              </w:numPr>
              <w:jc w:val="both"/>
            </w:pPr>
            <w:r w:rsidRPr="00632BC0">
              <w:t>Tipos de RAM.</w:t>
            </w:r>
          </w:p>
          <w:p w14:paraId="023CD3DA" w14:textId="12D7A932" w:rsidR="003056BB" w:rsidRPr="00632BC0" w:rsidRDefault="00FC0D12" w:rsidP="00264F71">
            <w:pPr>
              <w:numPr>
                <w:ilvl w:val="0"/>
                <w:numId w:val="52"/>
              </w:numPr>
              <w:jc w:val="both"/>
            </w:pPr>
            <w:r>
              <w:t>Criterios Beers, STOPP-START, STOP-Frail…</w:t>
            </w:r>
          </w:p>
          <w:p w14:paraId="7297F209" w14:textId="77777777" w:rsidR="003056BB" w:rsidRPr="00632BC0" w:rsidRDefault="003056BB" w:rsidP="00E15802">
            <w:pPr>
              <w:jc w:val="both"/>
            </w:pPr>
            <w:r w:rsidRPr="00632BC0">
              <w:t>Consentimiento informado. Paciente capaz/incapaz. Tutor legal. Documento de voluntades anticipadas. Principios bioéticos en el paciente</w:t>
            </w:r>
            <w:r>
              <w:t xml:space="preserve"> internado en </w:t>
            </w:r>
            <w:smartTag w:uri="urn:schemas-microsoft-com:office:smarttags" w:element="PersonName">
              <w:smartTagPr>
                <w:attr w:name="ProductID" w:val="la UME."/>
              </w:smartTagPr>
              <w:r>
                <w:t>la UME.</w:t>
              </w:r>
            </w:smartTag>
          </w:p>
          <w:p w14:paraId="4A2D4B0B" w14:textId="77777777" w:rsidR="003056BB" w:rsidRPr="00632BC0" w:rsidRDefault="003056BB" w:rsidP="00E15802">
            <w:pPr>
              <w:jc w:val="both"/>
            </w:pPr>
            <w:r>
              <w:t>Equipo interdisciplinar: Geriatra, Enfermera, Rehabilitador, Fisioterapeuta, Terapeuta Ocupacional, Logopeda, Psicólogo, Trabajador social.</w:t>
            </w:r>
          </w:p>
          <w:p w14:paraId="46A4B4A5" w14:textId="77777777" w:rsidR="003056BB" w:rsidRPr="00632BC0" w:rsidRDefault="003056BB" w:rsidP="00264F71">
            <w:pPr>
              <w:numPr>
                <w:ilvl w:val="0"/>
                <w:numId w:val="53"/>
              </w:numPr>
              <w:jc w:val="both"/>
            </w:pPr>
            <w:r w:rsidRPr="00632BC0">
              <w:t>Participación en sesiones interdisciplinares.</w:t>
            </w:r>
          </w:p>
          <w:p w14:paraId="37B2FB01" w14:textId="77777777" w:rsidR="003056BB" w:rsidRDefault="003056BB" w:rsidP="00264F71">
            <w:pPr>
              <w:numPr>
                <w:ilvl w:val="0"/>
                <w:numId w:val="53"/>
              </w:numPr>
              <w:jc w:val="both"/>
            </w:pPr>
            <w:r w:rsidRPr="00632BC0">
              <w:t>Establecimiento de objetivos conjuntos.</w:t>
            </w:r>
          </w:p>
          <w:p w14:paraId="68541FC4" w14:textId="77777777" w:rsidR="003056BB" w:rsidRPr="00632BC0" w:rsidRDefault="003056BB" w:rsidP="00264F71">
            <w:pPr>
              <w:numPr>
                <w:ilvl w:val="0"/>
                <w:numId w:val="53"/>
              </w:numPr>
              <w:jc w:val="both"/>
            </w:pPr>
            <w:r>
              <w:t>Papel de la familia en el proceso rehabilitador.</w:t>
            </w:r>
          </w:p>
          <w:p w14:paraId="7E538A33" w14:textId="77777777" w:rsidR="003056BB" w:rsidRDefault="003056BB" w:rsidP="00E15802">
            <w:pPr>
              <w:jc w:val="both"/>
            </w:pPr>
            <w:r>
              <w:t>Valoración de la discapacidad: ley de dependencia.</w:t>
            </w:r>
          </w:p>
          <w:p w14:paraId="65E9CB39" w14:textId="77777777" w:rsidR="003056BB" w:rsidRDefault="003056BB" w:rsidP="00E15802">
            <w:pPr>
              <w:jc w:val="both"/>
            </w:pPr>
            <w:r>
              <w:t xml:space="preserve">Objetivos de rehabilitación: Conocimiento de técnicas de fisioterapia y terapia ocupacional.   </w:t>
            </w:r>
          </w:p>
          <w:p w14:paraId="55263DEB" w14:textId="77777777" w:rsidR="003056BB" w:rsidRDefault="00D86E0D" w:rsidP="00264F71">
            <w:pPr>
              <w:numPr>
                <w:ilvl w:val="0"/>
                <w:numId w:val="54"/>
              </w:numPr>
              <w:jc w:val="both"/>
            </w:pPr>
            <w:r>
              <w:t xml:space="preserve">Actuaciones por patologías: </w:t>
            </w:r>
            <w:r w:rsidR="003056BB">
              <w:t xml:space="preserve">ACV, Osteoarticular (fractura de cadera, prótesis de rodilla,..), síndrome de inmovilidad como iatrogenia hospitalaria.  </w:t>
            </w:r>
          </w:p>
          <w:p w14:paraId="37225602" w14:textId="77777777" w:rsidR="003056BB" w:rsidRDefault="003056BB" w:rsidP="00264F71">
            <w:pPr>
              <w:numPr>
                <w:ilvl w:val="0"/>
                <w:numId w:val="54"/>
              </w:numPr>
              <w:jc w:val="both"/>
            </w:pPr>
            <w:r>
              <w:t>Planificación de recursos al</w:t>
            </w:r>
            <w:r w:rsidR="00756D63">
              <w:t xml:space="preserve"> alta: ortoprotésicos, sociales</w:t>
            </w:r>
            <w:r>
              <w:t xml:space="preserve">…  </w:t>
            </w:r>
          </w:p>
          <w:p w14:paraId="3B4A6B4F" w14:textId="77777777" w:rsidR="003056BB" w:rsidRDefault="003056BB" w:rsidP="00E15802">
            <w:pPr>
              <w:jc w:val="both"/>
            </w:pPr>
            <w:r>
              <w:t xml:space="preserve">Elaborar informes de alta para continuidad de cuidados: </w:t>
            </w:r>
          </w:p>
          <w:p w14:paraId="310394B6" w14:textId="77777777" w:rsidR="003056BB" w:rsidRDefault="00D86E0D" w:rsidP="00264F71">
            <w:pPr>
              <w:numPr>
                <w:ilvl w:val="0"/>
                <w:numId w:val="55"/>
              </w:numPr>
              <w:jc w:val="both"/>
            </w:pPr>
            <w:r>
              <w:lastRenderedPageBreak/>
              <w:t>Diagnóstico multidimensional:</w:t>
            </w:r>
            <w:r w:rsidR="003056BB">
              <w:t xml:space="preserve"> Médico, psíquico, funcional y social.</w:t>
            </w:r>
          </w:p>
          <w:p w14:paraId="716CC9E1" w14:textId="77777777" w:rsidR="003056BB" w:rsidRDefault="003056BB" w:rsidP="00264F71">
            <w:pPr>
              <w:numPr>
                <w:ilvl w:val="0"/>
                <w:numId w:val="55"/>
              </w:numPr>
              <w:jc w:val="both"/>
            </w:pPr>
            <w:r>
              <w:t>Coordinación con atención primaria y servicios sociales comunitarios.</w:t>
            </w:r>
          </w:p>
          <w:p w14:paraId="7589ACAE" w14:textId="77777777" w:rsidR="003056BB" w:rsidRPr="00DE4C13" w:rsidRDefault="003056BB" w:rsidP="00E15802">
            <w:pPr>
              <w:jc w:val="both"/>
            </w:pPr>
          </w:p>
        </w:tc>
      </w:tr>
      <w:tr w:rsidR="003056BB" w:rsidRPr="00521413" w14:paraId="6C31F3A8" w14:textId="77777777" w:rsidTr="00E15802">
        <w:trPr>
          <w:trHeight w:val="255"/>
        </w:trPr>
        <w:tc>
          <w:tcPr>
            <w:tcW w:w="1384" w:type="dxa"/>
            <w:shd w:val="clear" w:color="auto" w:fill="auto"/>
          </w:tcPr>
          <w:p w14:paraId="029CD0A5" w14:textId="77777777" w:rsidR="003056BB" w:rsidRDefault="003056BB" w:rsidP="00E15802">
            <w:pPr>
              <w:jc w:val="both"/>
            </w:pPr>
          </w:p>
          <w:p w14:paraId="54FCEBF5" w14:textId="77777777" w:rsidR="003056BB" w:rsidRDefault="003056BB" w:rsidP="00E15802">
            <w:pPr>
              <w:jc w:val="both"/>
            </w:pPr>
          </w:p>
          <w:p w14:paraId="05F501AF" w14:textId="77777777" w:rsidR="003056BB" w:rsidRDefault="003056BB" w:rsidP="00E15802">
            <w:pPr>
              <w:jc w:val="both"/>
            </w:pPr>
          </w:p>
          <w:p w14:paraId="234E3B5E" w14:textId="77777777" w:rsidR="003056BB" w:rsidRDefault="003056BB" w:rsidP="00E15802">
            <w:pPr>
              <w:jc w:val="both"/>
            </w:pPr>
          </w:p>
          <w:p w14:paraId="0B483FBF" w14:textId="77777777" w:rsidR="003056BB" w:rsidRDefault="003056BB" w:rsidP="00E15802">
            <w:pPr>
              <w:jc w:val="both"/>
            </w:pPr>
          </w:p>
          <w:p w14:paraId="6DC23782" w14:textId="77777777" w:rsidR="003056BB" w:rsidRDefault="003056BB" w:rsidP="00E15802">
            <w:pPr>
              <w:jc w:val="both"/>
            </w:pPr>
          </w:p>
          <w:p w14:paraId="4ED86E1C" w14:textId="77777777" w:rsidR="00FA5048" w:rsidRDefault="00FA5048" w:rsidP="00E15802">
            <w:pPr>
              <w:jc w:val="both"/>
            </w:pPr>
          </w:p>
          <w:p w14:paraId="600519FC" w14:textId="5B84B918" w:rsidR="003056BB" w:rsidRDefault="003056BB" w:rsidP="00E15802">
            <w:pPr>
              <w:jc w:val="both"/>
            </w:pPr>
          </w:p>
          <w:p w14:paraId="0DBDB5F3" w14:textId="77777777" w:rsidR="00FC0D12" w:rsidRDefault="00FC0D12" w:rsidP="00E15802">
            <w:pPr>
              <w:jc w:val="both"/>
            </w:pPr>
          </w:p>
          <w:p w14:paraId="3EC2D561" w14:textId="77777777" w:rsidR="003056BB" w:rsidRDefault="003056BB" w:rsidP="00E15802">
            <w:pPr>
              <w:jc w:val="both"/>
            </w:pPr>
            <w:r>
              <w:t>CCEE</w:t>
            </w:r>
          </w:p>
        </w:tc>
        <w:tc>
          <w:tcPr>
            <w:tcW w:w="7145" w:type="dxa"/>
            <w:shd w:val="clear" w:color="auto" w:fill="auto"/>
          </w:tcPr>
          <w:p w14:paraId="58A81000" w14:textId="77777777" w:rsidR="00FC0D12" w:rsidRDefault="00FC0D12" w:rsidP="00E15802">
            <w:pPr>
              <w:jc w:val="both"/>
            </w:pPr>
          </w:p>
          <w:p w14:paraId="5380B53E" w14:textId="0513837D" w:rsidR="003056BB" w:rsidRDefault="003056BB" w:rsidP="00E15802">
            <w:pPr>
              <w:jc w:val="both"/>
            </w:pPr>
            <w:r>
              <w:t>Procedencia de los pacientes (</w:t>
            </w:r>
            <w:r w:rsidRPr="00371AB8">
              <w:t>Atención Primaria, otros Servicios Hospitalarios,</w:t>
            </w:r>
            <w:r>
              <w:t xml:space="preserve"> desde hospitalización del servicio de Geriatría).</w:t>
            </w:r>
          </w:p>
          <w:p w14:paraId="0BB5DE8C" w14:textId="77777777" w:rsidR="003056BB" w:rsidRDefault="003056BB" w:rsidP="00E15802">
            <w:pPr>
              <w:jc w:val="both"/>
            </w:pPr>
            <w:r>
              <w:t>Historia clínica: Valoración geriátrica integral.</w:t>
            </w:r>
          </w:p>
          <w:p w14:paraId="5B275E39" w14:textId="77777777" w:rsidR="003056BB" w:rsidRDefault="003056BB" w:rsidP="00264F71">
            <w:pPr>
              <w:numPr>
                <w:ilvl w:val="0"/>
                <w:numId w:val="48"/>
              </w:numPr>
              <w:jc w:val="both"/>
            </w:pPr>
            <w:r>
              <w:t>Conocimiento de las patologías más prevalentes en el paciente geriátrico y de los síndromes geriátricos. Enfoque diagnóstico.</w:t>
            </w:r>
          </w:p>
          <w:p w14:paraId="1056A7D9" w14:textId="77777777" w:rsidR="003056BB" w:rsidRDefault="003056BB" w:rsidP="00264F71">
            <w:pPr>
              <w:numPr>
                <w:ilvl w:val="1"/>
                <w:numId w:val="48"/>
              </w:numPr>
              <w:jc w:val="both"/>
            </w:pPr>
            <w:r>
              <w:t>Pruebas diagnósticas e interpretación de resultados. Optimización.</w:t>
            </w:r>
          </w:p>
          <w:p w14:paraId="6771DBF6" w14:textId="77777777" w:rsidR="003056BB" w:rsidRDefault="003056BB" w:rsidP="00264F71">
            <w:pPr>
              <w:numPr>
                <w:ilvl w:val="1"/>
                <w:numId w:val="48"/>
              </w:numPr>
              <w:jc w:val="both"/>
            </w:pPr>
            <w:r>
              <w:t xml:space="preserve">Interconsultas. Derivaciones. </w:t>
            </w:r>
          </w:p>
          <w:p w14:paraId="16106C0C" w14:textId="77777777" w:rsidR="003056BB" w:rsidRDefault="003056BB" w:rsidP="00264F71">
            <w:pPr>
              <w:numPr>
                <w:ilvl w:val="0"/>
                <w:numId w:val="48"/>
              </w:numPr>
              <w:jc w:val="both"/>
            </w:pPr>
            <w:r>
              <w:t>Plan terapéutico.</w:t>
            </w:r>
          </w:p>
          <w:p w14:paraId="0F0DCF9F" w14:textId="77777777" w:rsidR="003056BB" w:rsidRDefault="003056BB" w:rsidP="00264F71">
            <w:pPr>
              <w:numPr>
                <w:ilvl w:val="0"/>
                <w:numId w:val="48"/>
              </w:numPr>
              <w:jc w:val="both"/>
            </w:pPr>
            <w:r>
              <w:t>Seguimiento.</w:t>
            </w:r>
          </w:p>
          <w:p w14:paraId="1FE2B046" w14:textId="77777777" w:rsidR="003056BB" w:rsidRDefault="003056BB" w:rsidP="00264F71">
            <w:pPr>
              <w:numPr>
                <w:ilvl w:val="0"/>
                <w:numId w:val="48"/>
              </w:numPr>
              <w:jc w:val="both"/>
            </w:pPr>
            <w:r>
              <w:t>Altas: AP/ESAD. Continuidad de cuidados.</w:t>
            </w:r>
          </w:p>
          <w:p w14:paraId="56913908" w14:textId="77777777" w:rsidR="003056BB" w:rsidRDefault="003056BB" w:rsidP="00E15802">
            <w:pPr>
              <w:jc w:val="both"/>
            </w:pPr>
            <w:r>
              <w:t>Conocer los protocolos monográficos de las consultas del servicio: Demencia, desnutrición, síndrome de inestabilidad y caídas.</w:t>
            </w:r>
          </w:p>
          <w:p w14:paraId="1C45CC50" w14:textId="77777777" w:rsidR="003056BB" w:rsidRDefault="003056BB" w:rsidP="00E15802">
            <w:pPr>
              <w:jc w:val="both"/>
            </w:pPr>
            <w:r>
              <w:t xml:space="preserve">Valoración preoperatoria. Profilaxis de complicaciones perioperatorias. Seguimiento postquirúrgico.  </w:t>
            </w:r>
          </w:p>
          <w:p w14:paraId="3CBBDBD3" w14:textId="77777777" w:rsidR="003056BB" w:rsidRDefault="003056BB" w:rsidP="00E15802">
            <w:pPr>
              <w:jc w:val="both"/>
            </w:pPr>
            <w:r>
              <w:t xml:space="preserve">Manejo del cuidador. </w:t>
            </w:r>
          </w:p>
          <w:p w14:paraId="0DED016D" w14:textId="77777777" w:rsidR="003056BB" w:rsidRDefault="003056BB" w:rsidP="00E15802">
            <w:pPr>
              <w:jc w:val="both"/>
            </w:pPr>
            <w:r>
              <w:t>Información adecuada. Promover la participación activa en las distintas opciones terapéuticas</w:t>
            </w:r>
          </w:p>
          <w:p w14:paraId="585C68EB" w14:textId="77777777" w:rsidR="003056BB" w:rsidRDefault="003056BB" w:rsidP="00E15802">
            <w:pPr>
              <w:ind w:left="1080"/>
              <w:jc w:val="both"/>
            </w:pPr>
          </w:p>
        </w:tc>
      </w:tr>
      <w:tr w:rsidR="003056BB" w:rsidRPr="00521413" w14:paraId="113F59B8" w14:textId="77777777" w:rsidTr="00E15802">
        <w:trPr>
          <w:trHeight w:val="255"/>
        </w:trPr>
        <w:tc>
          <w:tcPr>
            <w:tcW w:w="1384" w:type="dxa"/>
            <w:shd w:val="clear" w:color="auto" w:fill="auto"/>
          </w:tcPr>
          <w:p w14:paraId="535D70A3" w14:textId="77777777" w:rsidR="004F029B" w:rsidRDefault="004F029B" w:rsidP="00E15802">
            <w:pPr>
              <w:jc w:val="both"/>
            </w:pPr>
          </w:p>
          <w:p w14:paraId="42B6F9C0" w14:textId="77777777" w:rsidR="004F029B" w:rsidRDefault="004F029B" w:rsidP="00E15802">
            <w:pPr>
              <w:jc w:val="both"/>
            </w:pPr>
          </w:p>
          <w:p w14:paraId="0098211B" w14:textId="77777777" w:rsidR="004F029B" w:rsidRDefault="004F029B" w:rsidP="00E15802">
            <w:pPr>
              <w:jc w:val="both"/>
            </w:pPr>
          </w:p>
          <w:p w14:paraId="673AC0EE" w14:textId="77777777" w:rsidR="004F029B" w:rsidRDefault="004F029B" w:rsidP="00E15802">
            <w:pPr>
              <w:jc w:val="both"/>
            </w:pPr>
          </w:p>
          <w:p w14:paraId="5408462C" w14:textId="77777777" w:rsidR="004F029B" w:rsidRDefault="004F029B" w:rsidP="00E15802">
            <w:pPr>
              <w:jc w:val="both"/>
            </w:pPr>
          </w:p>
          <w:p w14:paraId="5C78F7E0" w14:textId="77777777" w:rsidR="004F029B" w:rsidRDefault="004F029B" w:rsidP="00E15802">
            <w:pPr>
              <w:jc w:val="both"/>
            </w:pPr>
          </w:p>
          <w:p w14:paraId="27CA29D0" w14:textId="77777777" w:rsidR="004F029B" w:rsidRDefault="004F029B" w:rsidP="00E15802">
            <w:pPr>
              <w:jc w:val="both"/>
            </w:pPr>
          </w:p>
          <w:p w14:paraId="4A7AF531" w14:textId="77777777" w:rsidR="00FC0D12" w:rsidRDefault="00FC0D12" w:rsidP="00E15802">
            <w:pPr>
              <w:jc w:val="both"/>
            </w:pPr>
          </w:p>
          <w:p w14:paraId="11B2D773" w14:textId="28BBDF87" w:rsidR="003056BB" w:rsidRDefault="003056BB" w:rsidP="00E15802">
            <w:pPr>
              <w:jc w:val="both"/>
            </w:pPr>
            <w:r>
              <w:t>HDG</w:t>
            </w:r>
          </w:p>
        </w:tc>
        <w:tc>
          <w:tcPr>
            <w:tcW w:w="7145" w:type="dxa"/>
            <w:shd w:val="clear" w:color="auto" w:fill="auto"/>
          </w:tcPr>
          <w:p w14:paraId="32CDA8C5" w14:textId="77777777" w:rsidR="00FC0D12" w:rsidRDefault="00FC0D12" w:rsidP="00E15802">
            <w:pPr>
              <w:jc w:val="both"/>
            </w:pPr>
          </w:p>
          <w:p w14:paraId="150003D0" w14:textId="6CAC8DED" w:rsidR="003056BB" w:rsidRDefault="003056BB" w:rsidP="00E15802">
            <w:pPr>
              <w:jc w:val="both"/>
            </w:pPr>
            <w:r>
              <w:t xml:space="preserve">Valoración geriátrica integral en el HDG. </w:t>
            </w:r>
          </w:p>
          <w:p w14:paraId="3C9EFC68" w14:textId="77777777" w:rsidR="003056BB" w:rsidRDefault="003056BB" w:rsidP="00264F71">
            <w:pPr>
              <w:numPr>
                <w:ilvl w:val="0"/>
                <w:numId w:val="57"/>
              </w:numPr>
              <w:jc w:val="both"/>
            </w:pPr>
            <w:r>
              <w:t>Diagnóstico de discapacidad.</w:t>
            </w:r>
          </w:p>
          <w:p w14:paraId="3A460450" w14:textId="77777777" w:rsidR="003056BB" w:rsidRDefault="003056BB" w:rsidP="00264F71">
            <w:pPr>
              <w:numPr>
                <w:ilvl w:val="0"/>
                <w:numId w:val="57"/>
              </w:numPr>
              <w:jc w:val="both"/>
            </w:pPr>
            <w:r>
              <w:t>Adecuada orientación de la historia clínica.</w:t>
            </w:r>
          </w:p>
          <w:p w14:paraId="2B20456F" w14:textId="77777777" w:rsidR="003056BB" w:rsidRDefault="003056BB" w:rsidP="00264F71">
            <w:pPr>
              <w:numPr>
                <w:ilvl w:val="0"/>
                <w:numId w:val="57"/>
              </w:numPr>
              <w:jc w:val="both"/>
            </w:pPr>
            <w:r>
              <w:t xml:space="preserve">Pronóstico. </w:t>
            </w:r>
          </w:p>
          <w:p w14:paraId="10147B09" w14:textId="77777777" w:rsidR="003056BB" w:rsidRDefault="003056BB" w:rsidP="00264F71">
            <w:pPr>
              <w:numPr>
                <w:ilvl w:val="0"/>
                <w:numId w:val="57"/>
              </w:numPr>
              <w:jc w:val="both"/>
            </w:pPr>
            <w:r>
              <w:t>Información al paciente. Abordaje y manejo sociofamiliar.</w:t>
            </w:r>
          </w:p>
          <w:p w14:paraId="7CC0B539" w14:textId="77777777" w:rsidR="003056BB" w:rsidRDefault="003056BB" w:rsidP="00E15802">
            <w:pPr>
              <w:jc w:val="both"/>
            </w:pPr>
            <w:r>
              <w:t>Indicaciones del HDG. Criterios de ingreso.</w:t>
            </w:r>
          </w:p>
          <w:p w14:paraId="07F54B50" w14:textId="77777777" w:rsidR="003056BB" w:rsidRDefault="003056BB" w:rsidP="00264F71">
            <w:pPr>
              <w:numPr>
                <w:ilvl w:val="0"/>
                <w:numId w:val="56"/>
              </w:numPr>
              <w:jc w:val="both"/>
            </w:pPr>
            <w:r>
              <w:t xml:space="preserve">Recuperación funcional tras alta hospitalaria. </w:t>
            </w:r>
          </w:p>
          <w:p w14:paraId="6856FC6C" w14:textId="77777777" w:rsidR="003056BB" w:rsidRDefault="003056BB" w:rsidP="00264F71">
            <w:pPr>
              <w:numPr>
                <w:ilvl w:val="0"/>
                <w:numId w:val="56"/>
              </w:numPr>
              <w:jc w:val="both"/>
            </w:pPr>
            <w:r>
              <w:t xml:space="preserve">Seguimiento estrecho y cumplimentación de estudio o tratamiento de paciente de forma ambulatoria. </w:t>
            </w:r>
          </w:p>
          <w:p w14:paraId="6C1EBC8F" w14:textId="77777777" w:rsidR="003056BB" w:rsidRDefault="003056BB" w:rsidP="00E15802">
            <w:pPr>
              <w:jc w:val="both"/>
            </w:pPr>
            <w:r>
              <w:t xml:space="preserve">Medidas de la evaluación física y psíquica. </w:t>
            </w:r>
          </w:p>
          <w:p w14:paraId="7234A76B" w14:textId="77777777" w:rsidR="003056BB" w:rsidRDefault="003056BB" w:rsidP="00E15802">
            <w:pPr>
              <w:jc w:val="both"/>
            </w:pPr>
            <w:r>
              <w:t xml:space="preserve">Manejo funcional del síndrome de inmovilización y caídas, ACVA, fracturas óseas, Parkinson y artropatías. </w:t>
            </w:r>
          </w:p>
          <w:p w14:paraId="69079C3E" w14:textId="77777777" w:rsidR="003056BB" w:rsidRDefault="003056BB" w:rsidP="00E15802">
            <w:pPr>
              <w:jc w:val="both"/>
            </w:pPr>
            <w:r>
              <w:t>Papel del fisioterapeuta y terapeuta ocupacional en HDG.</w:t>
            </w:r>
          </w:p>
          <w:p w14:paraId="6401F7C6" w14:textId="77777777" w:rsidR="003056BB" w:rsidRDefault="003056BB" w:rsidP="00E15802">
            <w:pPr>
              <w:jc w:val="both"/>
            </w:pPr>
            <w:r>
              <w:t>Técnicas de enfermería en HDG.</w:t>
            </w:r>
          </w:p>
          <w:p w14:paraId="3A8B4D6F" w14:textId="77777777" w:rsidR="003056BB" w:rsidRDefault="003056BB" w:rsidP="00E15802">
            <w:pPr>
              <w:jc w:val="both"/>
            </w:pPr>
            <w:r>
              <w:t xml:space="preserve">Sesiones interdisciplinarias en HDG. </w:t>
            </w:r>
          </w:p>
          <w:p w14:paraId="0D266163" w14:textId="77777777" w:rsidR="003056BB" w:rsidRDefault="003056BB" w:rsidP="00E15802">
            <w:pPr>
              <w:jc w:val="both"/>
              <w:rPr>
                <w:sz w:val="24"/>
              </w:rPr>
            </w:pPr>
            <w:r>
              <w:t xml:space="preserve">Coordinación con unidades de hospitalización y estructuras sociosanitarias del área.  </w:t>
            </w:r>
          </w:p>
          <w:p w14:paraId="1472C013" w14:textId="77777777" w:rsidR="003056BB" w:rsidRDefault="003056BB" w:rsidP="00E15802">
            <w:pPr>
              <w:jc w:val="both"/>
            </w:pPr>
          </w:p>
        </w:tc>
      </w:tr>
      <w:tr w:rsidR="003056BB" w:rsidRPr="00521413" w14:paraId="056D37B4" w14:textId="77777777" w:rsidTr="00E15802">
        <w:trPr>
          <w:trHeight w:val="255"/>
        </w:trPr>
        <w:tc>
          <w:tcPr>
            <w:tcW w:w="1384" w:type="dxa"/>
            <w:shd w:val="clear" w:color="auto" w:fill="auto"/>
          </w:tcPr>
          <w:p w14:paraId="46619FE4" w14:textId="77777777" w:rsidR="003056BB" w:rsidRDefault="003056BB" w:rsidP="00E15802">
            <w:pPr>
              <w:jc w:val="both"/>
            </w:pPr>
          </w:p>
          <w:p w14:paraId="2A3FC293" w14:textId="77777777" w:rsidR="003056BB" w:rsidRDefault="003056BB" w:rsidP="00E15802">
            <w:pPr>
              <w:jc w:val="both"/>
            </w:pPr>
          </w:p>
          <w:p w14:paraId="6B184596" w14:textId="77777777" w:rsidR="003056BB" w:rsidRDefault="003056BB" w:rsidP="00E15802">
            <w:pPr>
              <w:jc w:val="both"/>
            </w:pPr>
          </w:p>
          <w:p w14:paraId="1D327093" w14:textId="77777777" w:rsidR="00FA5048" w:rsidRDefault="00FA5048" w:rsidP="00E15802">
            <w:pPr>
              <w:jc w:val="both"/>
            </w:pPr>
          </w:p>
          <w:p w14:paraId="33156C3A" w14:textId="77777777" w:rsidR="00FA5048" w:rsidRDefault="00FA5048" w:rsidP="00E15802">
            <w:pPr>
              <w:jc w:val="both"/>
            </w:pPr>
          </w:p>
          <w:p w14:paraId="57E5C915" w14:textId="77777777" w:rsidR="00FA5048" w:rsidRDefault="00FA5048" w:rsidP="00E15802">
            <w:pPr>
              <w:jc w:val="both"/>
            </w:pPr>
          </w:p>
          <w:p w14:paraId="25600691" w14:textId="77777777" w:rsidR="00FA5048" w:rsidRDefault="00FA5048" w:rsidP="00E15802">
            <w:pPr>
              <w:jc w:val="both"/>
            </w:pPr>
          </w:p>
          <w:p w14:paraId="6FE8BDA4" w14:textId="77777777" w:rsidR="00FA5048" w:rsidRDefault="00FA5048" w:rsidP="00E15802">
            <w:pPr>
              <w:jc w:val="both"/>
            </w:pPr>
          </w:p>
          <w:p w14:paraId="4EC03C08" w14:textId="77777777" w:rsidR="00FA5048" w:rsidRDefault="00FA5048" w:rsidP="00E15802">
            <w:pPr>
              <w:jc w:val="both"/>
            </w:pPr>
          </w:p>
          <w:p w14:paraId="3FCBD7B2" w14:textId="77777777" w:rsidR="00FA5048" w:rsidRDefault="00FA5048" w:rsidP="00E15802">
            <w:pPr>
              <w:jc w:val="both"/>
            </w:pPr>
          </w:p>
          <w:p w14:paraId="0A1EAADF" w14:textId="77777777" w:rsidR="00FA5048" w:rsidRDefault="00FA5048" w:rsidP="00E15802">
            <w:pPr>
              <w:jc w:val="both"/>
            </w:pPr>
          </w:p>
          <w:p w14:paraId="558DF35E" w14:textId="77777777" w:rsidR="00FA5048" w:rsidRDefault="00FA5048" w:rsidP="00E15802">
            <w:pPr>
              <w:jc w:val="both"/>
            </w:pPr>
          </w:p>
          <w:p w14:paraId="41BE4C7E" w14:textId="77777777" w:rsidR="00FA5048" w:rsidRDefault="00FA5048" w:rsidP="00E15802">
            <w:pPr>
              <w:jc w:val="both"/>
            </w:pPr>
          </w:p>
          <w:p w14:paraId="3C895477" w14:textId="77777777" w:rsidR="00FA5048" w:rsidRDefault="00FA5048" w:rsidP="00E15802">
            <w:pPr>
              <w:jc w:val="both"/>
            </w:pPr>
          </w:p>
          <w:p w14:paraId="7B7A3923" w14:textId="77777777" w:rsidR="00FA5048" w:rsidRDefault="00FA5048" w:rsidP="00E15802">
            <w:pPr>
              <w:jc w:val="both"/>
            </w:pPr>
          </w:p>
          <w:p w14:paraId="1AEEE0BD" w14:textId="77777777" w:rsidR="00FA5048" w:rsidRDefault="00FA5048" w:rsidP="00E15802">
            <w:pPr>
              <w:jc w:val="both"/>
            </w:pPr>
          </w:p>
          <w:p w14:paraId="59307139" w14:textId="77777777" w:rsidR="00FA5048" w:rsidRDefault="00FA5048" w:rsidP="00E15802">
            <w:pPr>
              <w:jc w:val="both"/>
            </w:pPr>
          </w:p>
          <w:p w14:paraId="32748B3F" w14:textId="77777777" w:rsidR="00FA5048" w:rsidRDefault="00FA5048" w:rsidP="00E15802">
            <w:pPr>
              <w:jc w:val="both"/>
            </w:pPr>
          </w:p>
          <w:p w14:paraId="3C0ECD2C" w14:textId="77777777" w:rsidR="00FA5048" w:rsidRDefault="00FA5048" w:rsidP="00E15802">
            <w:pPr>
              <w:jc w:val="both"/>
            </w:pPr>
          </w:p>
          <w:p w14:paraId="1EE1F04C" w14:textId="77777777" w:rsidR="003056BB" w:rsidRDefault="003056BB" w:rsidP="00E15802">
            <w:pPr>
              <w:jc w:val="both"/>
            </w:pPr>
          </w:p>
          <w:p w14:paraId="5CCC48E2" w14:textId="77777777" w:rsidR="003056BB" w:rsidRDefault="003056BB" w:rsidP="00E15802">
            <w:pPr>
              <w:jc w:val="center"/>
            </w:pPr>
            <w:r>
              <w:t>UVSS</w:t>
            </w:r>
          </w:p>
          <w:p w14:paraId="2414E590" w14:textId="77777777" w:rsidR="003056BB" w:rsidRDefault="003056BB" w:rsidP="00E15802">
            <w:pPr>
              <w:jc w:val="center"/>
            </w:pPr>
            <w:r>
              <w:t>Unidad de ortogeriatría y cirugía en paciente geriátrico.</w:t>
            </w:r>
          </w:p>
        </w:tc>
        <w:tc>
          <w:tcPr>
            <w:tcW w:w="7145" w:type="dxa"/>
            <w:shd w:val="clear" w:color="auto" w:fill="auto"/>
          </w:tcPr>
          <w:p w14:paraId="50B78886" w14:textId="77777777" w:rsidR="003056BB" w:rsidRDefault="003056BB" w:rsidP="00E15802">
            <w:pPr>
              <w:jc w:val="both"/>
            </w:pPr>
          </w:p>
          <w:p w14:paraId="2BFD53E6" w14:textId="77777777" w:rsidR="004B2721" w:rsidRDefault="004B2721" w:rsidP="004B2721">
            <w:pPr>
              <w:jc w:val="both"/>
            </w:pPr>
            <w:r>
              <w:t xml:space="preserve">Objetivos generales: </w:t>
            </w:r>
          </w:p>
          <w:p w14:paraId="30886284" w14:textId="77777777" w:rsidR="004B2721" w:rsidRDefault="004B2721" w:rsidP="00264F71">
            <w:pPr>
              <w:numPr>
                <w:ilvl w:val="5"/>
                <w:numId w:val="25"/>
              </w:numPr>
              <w:tabs>
                <w:tab w:val="clear" w:pos="4849"/>
                <w:tab w:val="num" w:pos="416"/>
              </w:tabs>
              <w:ind w:left="416" w:hanging="180"/>
              <w:jc w:val="both"/>
            </w:pPr>
            <w:r>
              <w:t>Interconsulta geríatrica: Principios básicos.</w:t>
            </w:r>
          </w:p>
          <w:p w14:paraId="7B383220" w14:textId="77777777" w:rsidR="003056BB" w:rsidRDefault="003056BB" w:rsidP="00264F71">
            <w:pPr>
              <w:numPr>
                <w:ilvl w:val="5"/>
                <w:numId w:val="25"/>
              </w:numPr>
              <w:tabs>
                <w:tab w:val="clear" w:pos="4849"/>
                <w:tab w:val="num" w:pos="416"/>
              </w:tabs>
              <w:ind w:left="416" w:hanging="180"/>
              <w:jc w:val="both"/>
            </w:pPr>
            <w:r>
              <w:t xml:space="preserve">Utilidad de </w:t>
            </w:r>
            <w:smartTag w:uri="urn:schemas-microsoft-com:office:smarttags" w:element="PersonName">
              <w:smartTagPr>
                <w:attr w:name="ProductID" w:val="la UVSS"/>
              </w:smartTagPr>
              <w:r>
                <w:t>la UVSS</w:t>
              </w:r>
            </w:smartTag>
            <w:r>
              <w:t xml:space="preserve"> como nivel asistencial en geriatría.</w:t>
            </w:r>
          </w:p>
          <w:p w14:paraId="35E7DD1A" w14:textId="77777777" w:rsidR="003056BB" w:rsidRDefault="003056BB" w:rsidP="00264F71">
            <w:pPr>
              <w:numPr>
                <w:ilvl w:val="0"/>
                <w:numId w:val="40"/>
              </w:numPr>
              <w:jc w:val="both"/>
            </w:pPr>
            <w:r>
              <w:t>Gesti</w:t>
            </w:r>
            <w:r w:rsidR="005C7F2B">
              <w:t>ó</w:t>
            </w:r>
            <w:r>
              <w:t>n de pacientes.</w:t>
            </w:r>
          </w:p>
          <w:p w14:paraId="1B1A0271" w14:textId="77777777" w:rsidR="003056BB" w:rsidRDefault="003056BB" w:rsidP="00264F71">
            <w:pPr>
              <w:numPr>
                <w:ilvl w:val="0"/>
                <w:numId w:val="40"/>
              </w:numPr>
              <w:jc w:val="both"/>
            </w:pPr>
            <w:r>
              <w:t>Gestión de recursos.</w:t>
            </w:r>
          </w:p>
          <w:p w14:paraId="4FDC7447" w14:textId="77777777" w:rsidR="004B2721" w:rsidRDefault="004B2721" w:rsidP="00264F71">
            <w:pPr>
              <w:numPr>
                <w:ilvl w:val="5"/>
                <w:numId w:val="25"/>
              </w:numPr>
              <w:tabs>
                <w:tab w:val="clear" w:pos="4849"/>
                <w:tab w:val="num" w:pos="416"/>
              </w:tabs>
              <w:ind w:left="416" w:hanging="180"/>
              <w:jc w:val="both"/>
            </w:pPr>
            <w:r>
              <w:t>Composición del equipo de valoración sociosanitaria: Funciones de cada uno de sus miembros.</w:t>
            </w:r>
          </w:p>
          <w:p w14:paraId="5765AFB8" w14:textId="77777777" w:rsidR="004B2721" w:rsidRDefault="004B2721" w:rsidP="00264F71">
            <w:pPr>
              <w:numPr>
                <w:ilvl w:val="5"/>
                <w:numId w:val="25"/>
              </w:numPr>
              <w:tabs>
                <w:tab w:val="clear" w:pos="4849"/>
                <w:tab w:val="num" w:pos="416"/>
              </w:tabs>
              <w:ind w:left="416" w:hanging="180"/>
              <w:jc w:val="both"/>
            </w:pPr>
            <w:r>
              <w:t>Criterios de eficacia y necesidad de un equipo de interconsula en geriatría en hospitales de agudos.</w:t>
            </w:r>
          </w:p>
          <w:p w14:paraId="7312FD35" w14:textId="77777777" w:rsidR="008810D0" w:rsidRDefault="004B2721" w:rsidP="00264F71">
            <w:pPr>
              <w:numPr>
                <w:ilvl w:val="5"/>
                <w:numId w:val="25"/>
              </w:numPr>
              <w:tabs>
                <w:tab w:val="clear" w:pos="4849"/>
                <w:tab w:val="num" w:pos="416"/>
              </w:tabs>
              <w:ind w:left="416" w:hanging="180"/>
              <w:jc w:val="both"/>
            </w:pPr>
            <w:r>
              <w:t>Conocimiento sobrela organización y financiación de los distintos recurss asistenciales existentes para ancianos:</w:t>
            </w:r>
          </w:p>
          <w:p w14:paraId="3A88D284" w14:textId="77777777" w:rsidR="008810D0" w:rsidRPr="008810D0" w:rsidRDefault="008810D0" w:rsidP="00264F71">
            <w:pPr>
              <w:numPr>
                <w:ilvl w:val="0"/>
                <w:numId w:val="25"/>
              </w:numPr>
              <w:autoSpaceDE w:val="0"/>
              <w:autoSpaceDN w:val="0"/>
              <w:adjustRightInd w:val="0"/>
              <w:rPr>
                <w:lang w:eastAsia="es-ES" w:bidi="ar-SA"/>
              </w:rPr>
            </w:pPr>
            <w:r w:rsidRPr="008810D0">
              <w:rPr>
                <w:lang w:eastAsia="es-ES" w:bidi="ar-SA"/>
              </w:rPr>
              <w:t xml:space="preserve">Unidades de Convalecencia </w:t>
            </w:r>
          </w:p>
          <w:p w14:paraId="2E00D9F6" w14:textId="77777777" w:rsidR="008810D0" w:rsidRPr="008810D0" w:rsidRDefault="008810D0" w:rsidP="00264F71">
            <w:pPr>
              <w:numPr>
                <w:ilvl w:val="0"/>
                <w:numId w:val="25"/>
              </w:numPr>
              <w:autoSpaceDE w:val="0"/>
              <w:autoSpaceDN w:val="0"/>
              <w:adjustRightInd w:val="0"/>
              <w:rPr>
                <w:lang w:eastAsia="es-ES" w:bidi="ar-SA"/>
              </w:rPr>
            </w:pPr>
            <w:r w:rsidRPr="008810D0">
              <w:rPr>
                <w:lang w:eastAsia="es-ES" w:bidi="ar-SA"/>
              </w:rPr>
              <w:t>Unidades de Larga Estancia.</w:t>
            </w:r>
          </w:p>
          <w:p w14:paraId="71B67B32" w14:textId="77777777" w:rsidR="008810D0" w:rsidRPr="008810D0" w:rsidRDefault="008810D0" w:rsidP="00264F71">
            <w:pPr>
              <w:numPr>
                <w:ilvl w:val="0"/>
                <w:numId w:val="25"/>
              </w:numPr>
              <w:autoSpaceDE w:val="0"/>
              <w:autoSpaceDN w:val="0"/>
              <w:adjustRightInd w:val="0"/>
              <w:rPr>
                <w:lang w:eastAsia="es-ES" w:bidi="ar-SA"/>
              </w:rPr>
            </w:pPr>
            <w:r w:rsidRPr="008810D0">
              <w:rPr>
                <w:lang w:eastAsia="es-ES" w:bidi="ar-SA"/>
              </w:rPr>
              <w:t xml:space="preserve">Unidades de Cuidados Paliativos. </w:t>
            </w:r>
          </w:p>
          <w:p w14:paraId="00A11C49" w14:textId="77777777" w:rsidR="008810D0" w:rsidRPr="008810D0" w:rsidRDefault="008810D0" w:rsidP="00264F71">
            <w:pPr>
              <w:numPr>
                <w:ilvl w:val="0"/>
                <w:numId w:val="25"/>
              </w:numPr>
              <w:autoSpaceDE w:val="0"/>
              <w:autoSpaceDN w:val="0"/>
              <w:adjustRightInd w:val="0"/>
              <w:rPr>
                <w:lang w:eastAsia="es-ES" w:bidi="ar-SA"/>
              </w:rPr>
            </w:pPr>
            <w:r w:rsidRPr="008810D0">
              <w:rPr>
                <w:lang w:eastAsia="es-ES" w:bidi="ar-SA"/>
              </w:rPr>
              <w:lastRenderedPageBreak/>
              <w:t>Hospital de Día.</w:t>
            </w:r>
          </w:p>
          <w:p w14:paraId="3FC6DE62" w14:textId="77777777" w:rsidR="008810D0" w:rsidRPr="008810D0" w:rsidRDefault="008810D0" w:rsidP="00264F71">
            <w:pPr>
              <w:numPr>
                <w:ilvl w:val="0"/>
                <w:numId w:val="25"/>
              </w:numPr>
              <w:autoSpaceDE w:val="0"/>
              <w:autoSpaceDN w:val="0"/>
              <w:adjustRightInd w:val="0"/>
              <w:rPr>
                <w:lang w:eastAsia="es-ES" w:bidi="ar-SA"/>
              </w:rPr>
            </w:pPr>
            <w:r w:rsidRPr="008810D0">
              <w:rPr>
                <w:lang w:eastAsia="es-ES" w:bidi="ar-SA"/>
              </w:rPr>
              <w:t>Unidades de Psicogeriatría.</w:t>
            </w:r>
          </w:p>
          <w:p w14:paraId="4B4E227B" w14:textId="77777777" w:rsidR="008810D0" w:rsidRDefault="008810D0" w:rsidP="00264F71">
            <w:pPr>
              <w:numPr>
                <w:ilvl w:val="0"/>
                <w:numId w:val="25"/>
              </w:numPr>
              <w:autoSpaceDE w:val="0"/>
              <w:autoSpaceDN w:val="0"/>
              <w:adjustRightInd w:val="0"/>
              <w:rPr>
                <w:lang w:eastAsia="es-ES" w:bidi="ar-SA"/>
              </w:rPr>
            </w:pPr>
            <w:r w:rsidRPr="008810D0">
              <w:rPr>
                <w:lang w:eastAsia="es-ES" w:bidi="ar-SA"/>
              </w:rPr>
              <w:t>Programas de Atención Domiciliaria.</w:t>
            </w:r>
          </w:p>
          <w:p w14:paraId="0F8D9590" w14:textId="77777777" w:rsidR="008810D0" w:rsidRDefault="008810D0" w:rsidP="00264F71">
            <w:pPr>
              <w:numPr>
                <w:ilvl w:val="5"/>
                <w:numId w:val="25"/>
              </w:numPr>
              <w:tabs>
                <w:tab w:val="clear" w:pos="4849"/>
                <w:tab w:val="num" w:pos="416"/>
              </w:tabs>
              <w:autoSpaceDE w:val="0"/>
              <w:autoSpaceDN w:val="0"/>
              <w:adjustRightInd w:val="0"/>
              <w:ind w:left="416" w:hanging="180"/>
              <w:rPr>
                <w:lang w:eastAsia="es-ES" w:bidi="ar-SA"/>
              </w:rPr>
            </w:pPr>
            <w:r>
              <w:rPr>
                <w:lang w:eastAsia="es-ES" w:bidi="ar-SA"/>
              </w:rPr>
              <w:t>Comunicación con familia, trabajadora social y otros profesionales.</w:t>
            </w:r>
          </w:p>
          <w:p w14:paraId="45AF76BA" w14:textId="77777777" w:rsidR="008810D0" w:rsidRDefault="008810D0" w:rsidP="00264F71">
            <w:pPr>
              <w:numPr>
                <w:ilvl w:val="5"/>
                <w:numId w:val="25"/>
              </w:numPr>
              <w:tabs>
                <w:tab w:val="clear" w:pos="4849"/>
                <w:tab w:val="num" w:pos="416"/>
              </w:tabs>
              <w:autoSpaceDE w:val="0"/>
              <w:autoSpaceDN w:val="0"/>
              <w:adjustRightInd w:val="0"/>
              <w:ind w:left="416" w:hanging="180"/>
              <w:rPr>
                <w:lang w:eastAsia="es-ES" w:bidi="ar-SA"/>
              </w:rPr>
            </w:pPr>
            <w:r>
              <w:rPr>
                <w:lang w:eastAsia="es-ES" w:bidi="ar-SA"/>
              </w:rPr>
              <w:t xml:space="preserve">Preparación del alta y de la continuidad de los cuidados. </w:t>
            </w:r>
          </w:p>
          <w:p w14:paraId="776A86FF" w14:textId="77777777" w:rsidR="008810D0" w:rsidRPr="008810D0" w:rsidRDefault="008810D0" w:rsidP="00264F71">
            <w:pPr>
              <w:numPr>
                <w:ilvl w:val="0"/>
                <w:numId w:val="25"/>
              </w:numPr>
              <w:autoSpaceDE w:val="0"/>
              <w:autoSpaceDN w:val="0"/>
              <w:adjustRightInd w:val="0"/>
              <w:rPr>
                <w:lang w:eastAsia="es-ES" w:bidi="ar-SA"/>
              </w:rPr>
            </w:pPr>
            <w:r w:rsidRPr="008810D0">
              <w:rPr>
                <w:lang w:eastAsia="es-ES" w:bidi="ar-SA"/>
              </w:rPr>
              <w:t xml:space="preserve">Establecimiento de un pronóstico en ancianos: criterios de selección y aplicación del recurso asistencial adecuado. </w:t>
            </w:r>
          </w:p>
          <w:p w14:paraId="4CC9E523" w14:textId="77777777" w:rsidR="008810D0" w:rsidRPr="003E35E6" w:rsidRDefault="008810D0" w:rsidP="00264F71">
            <w:pPr>
              <w:numPr>
                <w:ilvl w:val="0"/>
                <w:numId w:val="25"/>
              </w:numPr>
              <w:rPr>
                <w:b/>
                <w:sz w:val="24"/>
                <w:szCs w:val="24"/>
                <w:lang w:eastAsia="es-ES" w:bidi="ar-SA"/>
              </w:rPr>
            </w:pPr>
            <w:r w:rsidRPr="008810D0">
              <w:rPr>
                <w:color w:val="000000"/>
                <w:lang w:eastAsia="es-ES" w:bidi="ar-SA"/>
              </w:rPr>
              <w:t>Indicaciones de tratamiento rehabilitador.</w:t>
            </w:r>
          </w:p>
          <w:p w14:paraId="78685D55" w14:textId="77777777" w:rsidR="004B2721" w:rsidRPr="008810D0" w:rsidRDefault="004B2721" w:rsidP="004B2721">
            <w:pPr>
              <w:jc w:val="both"/>
            </w:pPr>
            <w:r w:rsidRPr="008810D0">
              <w:t>Objetivos específicos:</w:t>
            </w:r>
          </w:p>
          <w:p w14:paraId="56D17C1D" w14:textId="77777777" w:rsidR="003056BB" w:rsidRPr="008810D0" w:rsidRDefault="004B2721" w:rsidP="004B2721">
            <w:pPr>
              <w:ind w:left="236"/>
              <w:jc w:val="both"/>
            </w:pPr>
            <w:r w:rsidRPr="008810D0">
              <w:t xml:space="preserve">- </w:t>
            </w:r>
            <w:r w:rsidR="003056BB" w:rsidRPr="008810D0">
              <w:t>Unidad de ortogeriatría/Unidad de cirugía en paciente octogenario:</w:t>
            </w:r>
          </w:p>
          <w:p w14:paraId="3D9356A7" w14:textId="77777777" w:rsidR="004B2721" w:rsidRPr="008810D0" w:rsidRDefault="003056BB" w:rsidP="00264F71">
            <w:pPr>
              <w:numPr>
                <w:ilvl w:val="0"/>
                <w:numId w:val="41"/>
              </w:numPr>
              <w:jc w:val="both"/>
            </w:pPr>
            <w:r w:rsidRPr="008810D0">
              <w:t xml:space="preserve">Valoración </w:t>
            </w:r>
            <w:r w:rsidR="004B2721" w:rsidRPr="008810D0">
              <w:t>perioperatoria.</w:t>
            </w:r>
          </w:p>
          <w:p w14:paraId="587010A5" w14:textId="77777777" w:rsidR="003056BB" w:rsidRPr="008810D0" w:rsidRDefault="004B2721" w:rsidP="00264F71">
            <w:pPr>
              <w:numPr>
                <w:ilvl w:val="0"/>
                <w:numId w:val="41"/>
              </w:numPr>
              <w:jc w:val="both"/>
            </w:pPr>
            <w:r w:rsidRPr="008810D0">
              <w:t xml:space="preserve">Valoración </w:t>
            </w:r>
            <w:r w:rsidR="003056BB" w:rsidRPr="008810D0">
              <w:t xml:space="preserve">del riesgo quirúrgico.  </w:t>
            </w:r>
          </w:p>
          <w:p w14:paraId="5E3B6AD2" w14:textId="77777777" w:rsidR="003056BB" w:rsidRPr="008810D0" w:rsidRDefault="003056BB" w:rsidP="00264F71">
            <w:pPr>
              <w:numPr>
                <w:ilvl w:val="0"/>
                <w:numId w:val="41"/>
              </w:numPr>
              <w:jc w:val="both"/>
            </w:pPr>
            <w:r w:rsidRPr="008810D0">
              <w:t xml:space="preserve">Profilaxis y tratamiento de la enfermedad tromboembólica. </w:t>
            </w:r>
          </w:p>
          <w:p w14:paraId="287DF52C" w14:textId="77777777" w:rsidR="003056BB" w:rsidRPr="008810D0" w:rsidRDefault="003056BB" w:rsidP="00264F71">
            <w:pPr>
              <w:numPr>
                <w:ilvl w:val="0"/>
                <w:numId w:val="41"/>
              </w:numPr>
              <w:jc w:val="both"/>
            </w:pPr>
            <w:r w:rsidRPr="008810D0">
              <w:t xml:space="preserve">Trastornos hidroelectrolíticos y nutricionales.  </w:t>
            </w:r>
          </w:p>
          <w:p w14:paraId="03336EA2" w14:textId="77777777" w:rsidR="003056BB" w:rsidRPr="008810D0" w:rsidRDefault="003056BB" w:rsidP="00264F71">
            <w:pPr>
              <w:numPr>
                <w:ilvl w:val="0"/>
                <w:numId w:val="41"/>
              </w:numPr>
              <w:jc w:val="both"/>
            </w:pPr>
            <w:r w:rsidRPr="008810D0">
              <w:t xml:space="preserve">Manejo de las complicaciones clínicas. </w:t>
            </w:r>
          </w:p>
          <w:p w14:paraId="6727E190" w14:textId="77777777" w:rsidR="004B2721" w:rsidRPr="008810D0" w:rsidRDefault="004B2721" w:rsidP="00264F71">
            <w:pPr>
              <w:numPr>
                <w:ilvl w:val="0"/>
                <w:numId w:val="84"/>
              </w:numPr>
              <w:jc w:val="both"/>
            </w:pPr>
            <w:r w:rsidRPr="008810D0">
              <w:t>Infección protésica y de la herida quirúrgica.</w:t>
            </w:r>
          </w:p>
          <w:p w14:paraId="000551AC" w14:textId="77777777" w:rsidR="004B2721" w:rsidRPr="008810D0" w:rsidRDefault="004B2721" w:rsidP="00264F71">
            <w:pPr>
              <w:numPr>
                <w:ilvl w:val="0"/>
                <w:numId w:val="84"/>
              </w:numPr>
              <w:jc w:val="both"/>
            </w:pPr>
            <w:r w:rsidRPr="008810D0">
              <w:t>Infecciones nosocomiales.</w:t>
            </w:r>
          </w:p>
          <w:p w14:paraId="671ADD5E" w14:textId="77777777" w:rsidR="004B2721" w:rsidRPr="008810D0" w:rsidRDefault="004B2721" w:rsidP="00264F71">
            <w:pPr>
              <w:numPr>
                <w:ilvl w:val="0"/>
                <w:numId w:val="84"/>
              </w:numPr>
              <w:jc w:val="both"/>
            </w:pPr>
            <w:r w:rsidRPr="008810D0">
              <w:t>Íleo paralítico…</w:t>
            </w:r>
          </w:p>
          <w:p w14:paraId="0CAB4D99" w14:textId="77777777" w:rsidR="003056BB" w:rsidRPr="008810D0" w:rsidRDefault="003056BB" w:rsidP="00264F71">
            <w:pPr>
              <w:numPr>
                <w:ilvl w:val="0"/>
                <w:numId w:val="41"/>
              </w:numPr>
              <w:jc w:val="both"/>
            </w:pPr>
            <w:r w:rsidRPr="008810D0">
              <w:t xml:space="preserve">Prótesis articulares: tipos e indicaciones. Complicaciones.  </w:t>
            </w:r>
          </w:p>
          <w:p w14:paraId="22CC9DE2" w14:textId="77777777" w:rsidR="004B2721" w:rsidRPr="008810D0" w:rsidRDefault="003056BB" w:rsidP="00264F71">
            <w:pPr>
              <w:numPr>
                <w:ilvl w:val="0"/>
                <w:numId w:val="41"/>
              </w:numPr>
              <w:jc w:val="both"/>
            </w:pPr>
            <w:r w:rsidRPr="008810D0">
              <w:t>Aspectos rehabilitadores en el postoperatorio.</w:t>
            </w:r>
          </w:p>
          <w:p w14:paraId="1ED19C87" w14:textId="77777777" w:rsidR="004B2721" w:rsidRPr="008810D0" w:rsidRDefault="004B2721" w:rsidP="00264F71">
            <w:pPr>
              <w:numPr>
                <w:ilvl w:val="0"/>
                <w:numId w:val="41"/>
              </w:numPr>
              <w:jc w:val="both"/>
            </w:pPr>
            <w:r w:rsidRPr="008810D0">
              <w:t>Manejo de síndromes geriátricos en el paciente quirúrgico:</w:t>
            </w:r>
          </w:p>
          <w:p w14:paraId="6A6EAE13" w14:textId="77777777" w:rsidR="008810D0" w:rsidRPr="008810D0" w:rsidRDefault="004B2721" w:rsidP="00264F71">
            <w:pPr>
              <w:numPr>
                <w:ilvl w:val="0"/>
                <w:numId w:val="85"/>
              </w:numPr>
              <w:jc w:val="both"/>
            </w:pPr>
            <w:r w:rsidRPr="008810D0">
              <w:t>Síndrome de inmovilidad.</w:t>
            </w:r>
          </w:p>
          <w:p w14:paraId="3318F03C" w14:textId="77777777" w:rsidR="008810D0" w:rsidRPr="008810D0" w:rsidRDefault="004B2721" w:rsidP="00264F71">
            <w:pPr>
              <w:numPr>
                <w:ilvl w:val="0"/>
                <w:numId w:val="85"/>
              </w:numPr>
              <w:jc w:val="both"/>
            </w:pPr>
            <w:r w:rsidRPr="008810D0">
              <w:t>Prevención y tratamiento de las úlceras por presión.</w:t>
            </w:r>
          </w:p>
          <w:p w14:paraId="5EC505C3" w14:textId="77777777" w:rsidR="008810D0" w:rsidRPr="008810D0" w:rsidRDefault="004B2721" w:rsidP="00264F71">
            <w:pPr>
              <w:numPr>
                <w:ilvl w:val="0"/>
                <w:numId w:val="85"/>
              </w:numPr>
              <w:jc w:val="both"/>
            </w:pPr>
            <w:r w:rsidRPr="008810D0">
              <w:t>Síndrome confusional.</w:t>
            </w:r>
          </w:p>
          <w:p w14:paraId="477AED1F" w14:textId="77777777" w:rsidR="008810D0" w:rsidRPr="008810D0" w:rsidRDefault="004B2721" w:rsidP="00264F71">
            <w:pPr>
              <w:numPr>
                <w:ilvl w:val="0"/>
                <w:numId w:val="85"/>
              </w:numPr>
              <w:jc w:val="both"/>
            </w:pPr>
            <w:r w:rsidRPr="008810D0">
              <w:t>Desnutrición.</w:t>
            </w:r>
          </w:p>
          <w:p w14:paraId="51E78B96" w14:textId="77777777" w:rsidR="008810D0" w:rsidRPr="008810D0" w:rsidRDefault="004B2721" w:rsidP="00264F71">
            <w:pPr>
              <w:numPr>
                <w:ilvl w:val="0"/>
                <w:numId w:val="85"/>
              </w:numPr>
              <w:jc w:val="both"/>
            </w:pPr>
            <w:r w:rsidRPr="008810D0">
              <w:t>Polifarmacia.</w:t>
            </w:r>
          </w:p>
          <w:p w14:paraId="3AE2E4B7" w14:textId="77777777" w:rsidR="004B2721" w:rsidRPr="008810D0" w:rsidRDefault="004B2721" w:rsidP="00264F71">
            <w:pPr>
              <w:numPr>
                <w:ilvl w:val="0"/>
                <w:numId w:val="85"/>
              </w:numPr>
              <w:jc w:val="both"/>
            </w:pPr>
            <w:r w:rsidRPr="008810D0">
              <w:t>Síndrome de inestabilidad/caídas.</w:t>
            </w:r>
          </w:p>
          <w:p w14:paraId="2D6D178C" w14:textId="77777777" w:rsidR="003056BB" w:rsidRPr="008810D0" w:rsidRDefault="004B2721" w:rsidP="00264F71">
            <w:pPr>
              <w:numPr>
                <w:ilvl w:val="0"/>
                <w:numId w:val="85"/>
              </w:numPr>
              <w:jc w:val="both"/>
            </w:pPr>
            <w:r w:rsidRPr="008810D0">
              <w:t xml:space="preserve">Retención de orina… </w:t>
            </w:r>
            <w:r w:rsidR="003056BB" w:rsidRPr="008810D0">
              <w:t xml:space="preserve"> </w:t>
            </w:r>
          </w:p>
          <w:p w14:paraId="4D2D323F" w14:textId="77777777" w:rsidR="003056BB" w:rsidRPr="008810D0" w:rsidRDefault="003056BB" w:rsidP="00264F71">
            <w:pPr>
              <w:numPr>
                <w:ilvl w:val="0"/>
                <w:numId w:val="41"/>
              </w:numPr>
              <w:jc w:val="both"/>
            </w:pPr>
            <w:r w:rsidRPr="008810D0">
              <w:t>Coordinación asistencial con servicios traumatológicos/quirúrgicos.</w:t>
            </w:r>
          </w:p>
          <w:p w14:paraId="59ED734D" w14:textId="77777777" w:rsidR="003056BB" w:rsidRDefault="003056BB" w:rsidP="00E15802">
            <w:pPr>
              <w:ind w:left="360"/>
              <w:jc w:val="both"/>
            </w:pPr>
          </w:p>
        </w:tc>
      </w:tr>
    </w:tbl>
    <w:p w14:paraId="49FEA8FD" w14:textId="77777777" w:rsidR="003056BB" w:rsidRDefault="003056BB" w:rsidP="003056BB">
      <w:pPr>
        <w:jc w:val="both"/>
        <w:rPr>
          <w:sz w:val="24"/>
        </w:rPr>
      </w:pPr>
    </w:p>
    <w:p w14:paraId="49A5DF61" w14:textId="7887FA37" w:rsidR="003056BB" w:rsidRDefault="00753127" w:rsidP="003056BB">
      <w:pPr>
        <w:jc w:val="both"/>
        <w:rPr>
          <w:b/>
          <w:sz w:val="24"/>
        </w:rPr>
      </w:pPr>
      <w:r>
        <w:rPr>
          <w:b/>
          <w:sz w:val="24"/>
        </w:rPr>
        <w:t>2.</w:t>
      </w:r>
      <w:r w:rsidR="001C6AC2">
        <w:rPr>
          <w:b/>
          <w:sz w:val="24"/>
        </w:rPr>
        <w:t>3</w:t>
      </w:r>
      <w:r>
        <w:rPr>
          <w:b/>
          <w:sz w:val="24"/>
        </w:rPr>
        <w:t xml:space="preserve">. </w:t>
      </w:r>
      <w:r w:rsidR="004F029B">
        <w:rPr>
          <w:b/>
          <w:sz w:val="24"/>
        </w:rPr>
        <w:t>Contenido de la formación:</w:t>
      </w:r>
    </w:p>
    <w:p w14:paraId="7B777489" w14:textId="77777777" w:rsidR="003056BB" w:rsidRDefault="003056BB" w:rsidP="003056BB">
      <w:pPr>
        <w:jc w:val="both"/>
        <w:rPr>
          <w:sz w:val="24"/>
        </w:rPr>
      </w:pPr>
    </w:p>
    <w:p w14:paraId="30BEA5FB" w14:textId="77777777" w:rsidR="003056BB" w:rsidRDefault="003056BB" w:rsidP="003056BB">
      <w:pPr>
        <w:ind w:firstLine="709"/>
        <w:jc w:val="both"/>
        <w:rPr>
          <w:sz w:val="24"/>
        </w:rPr>
      </w:pPr>
      <w:r>
        <w:rPr>
          <w:sz w:val="24"/>
        </w:rPr>
        <w:t xml:space="preserve">Independientemente de la ubicación del residente, se impartirá el contenido de la formación a lo largo de los cuatro años que dura la residencia. Los aspectos teóricos de la formación se adquirirán a través de un programa establecido, seminarios, sesiones bibliográficas, sesiones clínicas propias e interdepartamentales. Se considerarán actividades complementarias deseables la asistencia y presentación de trabajos en congresos, la asistencia a cursos de formación y la investigación, así como las publicaciones. Los aspectos prácticos se adquirirán a través de las rotaciones referidas. </w:t>
      </w:r>
    </w:p>
    <w:p w14:paraId="1CF24B8D" w14:textId="77777777" w:rsidR="003056BB" w:rsidRDefault="003056BB" w:rsidP="003056BB">
      <w:pPr>
        <w:jc w:val="both"/>
        <w:rPr>
          <w:sz w:val="24"/>
        </w:rPr>
      </w:pPr>
    </w:p>
    <w:p w14:paraId="16493100" w14:textId="77777777" w:rsidR="0068074E" w:rsidRDefault="0068074E" w:rsidP="00264F71">
      <w:pPr>
        <w:numPr>
          <w:ilvl w:val="0"/>
          <w:numId w:val="64"/>
        </w:numPr>
        <w:divId w:val="1479033750"/>
        <w:rPr>
          <w:b/>
          <w:sz w:val="24"/>
          <w:szCs w:val="24"/>
        </w:rPr>
      </w:pPr>
      <w:r w:rsidRPr="0011157D">
        <w:rPr>
          <w:b/>
          <w:sz w:val="24"/>
          <w:szCs w:val="24"/>
          <w:u w:val="single"/>
        </w:rPr>
        <w:t>Formación en competencias comunes</w:t>
      </w:r>
      <w:r w:rsidRPr="0011157D">
        <w:rPr>
          <w:b/>
          <w:sz w:val="24"/>
          <w:szCs w:val="24"/>
        </w:rPr>
        <w:t xml:space="preserve">:  </w:t>
      </w:r>
    </w:p>
    <w:p w14:paraId="10E97923" w14:textId="77777777" w:rsidR="003D3374" w:rsidRPr="0011157D" w:rsidRDefault="003D3374" w:rsidP="003D3374">
      <w:pPr>
        <w:ind w:left="360"/>
        <w:divId w:val="1479033750"/>
        <w:rPr>
          <w:b/>
          <w:sz w:val="24"/>
          <w:szCs w:val="24"/>
        </w:rPr>
      </w:pPr>
    </w:p>
    <w:p w14:paraId="67D8E6AA" w14:textId="24C98716" w:rsidR="0099369E" w:rsidRPr="00A01030" w:rsidRDefault="0068074E" w:rsidP="0099369E">
      <w:pPr>
        <w:ind w:firstLine="720"/>
        <w:divId w:val="1479033750"/>
        <w:rPr>
          <w:sz w:val="24"/>
          <w:szCs w:val="24"/>
        </w:rPr>
      </w:pPr>
      <w:r w:rsidRPr="00A01030">
        <w:rPr>
          <w:sz w:val="24"/>
          <w:szCs w:val="24"/>
        </w:rPr>
        <w:t>Contenido del programa de formación en competencias comunes para formación sanitaria especializada MIR. Está distribuido por años de residencia.</w:t>
      </w:r>
      <w:r w:rsidR="00FC0D12">
        <w:rPr>
          <w:sz w:val="24"/>
          <w:szCs w:val="24"/>
        </w:rPr>
        <w:t xml:space="preserve"> Se modifica anualmente.  </w:t>
      </w:r>
    </w:p>
    <w:p w14:paraId="0715F562" w14:textId="77777777" w:rsidR="0099369E" w:rsidRPr="00A01030" w:rsidRDefault="0099369E" w:rsidP="0099369E">
      <w:pPr>
        <w:ind w:firstLine="720"/>
        <w:divId w:val="1479033750"/>
        <w:rPr>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8"/>
      </w:tblGrid>
      <w:tr w:rsidR="0099369E" w:rsidRPr="00C44228" w14:paraId="647704E4" w14:textId="77777777" w:rsidTr="00C44228">
        <w:trPr>
          <w:divId w:val="1479033750"/>
        </w:trPr>
        <w:tc>
          <w:tcPr>
            <w:tcW w:w="7088" w:type="dxa"/>
            <w:shd w:val="clear" w:color="auto" w:fill="auto"/>
          </w:tcPr>
          <w:p w14:paraId="70735A1C" w14:textId="77777777" w:rsidR="00A01030" w:rsidRPr="004F029B" w:rsidRDefault="00A01030" w:rsidP="00C44228">
            <w:pPr>
              <w:jc w:val="center"/>
              <w:rPr>
                <w:sz w:val="18"/>
                <w:szCs w:val="18"/>
              </w:rPr>
            </w:pPr>
          </w:p>
          <w:p w14:paraId="1454D624" w14:textId="77777777" w:rsidR="0099369E" w:rsidRPr="004F029B" w:rsidRDefault="0099369E" w:rsidP="00C44228">
            <w:pPr>
              <w:jc w:val="center"/>
              <w:rPr>
                <w:sz w:val="18"/>
                <w:szCs w:val="18"/>
              </w:rPr>
            </w:pPr>
            <w:r w:rsidRPr="004F029B">
              <w:rPr>
                <w:sz w:val="18"/>
                <w:szCs w:val="18"/>
              </w:rPr>
              <w:t>RESIDENTES DE PRIMER AÑO (68 HORAS)</w:t>
            </w:r>
          </w:p>
          <w:p w14:paraId="15A7E132" w14:textId="77777777" w:rsidR="0099369E" w:rsidRPr="004F029B" w:rsidRDefault="0099369E" w:rsidP="00C44228">
            <w:pPr>
              <w:jc w:val="center"/>
              <w:rPr>
                <w:sz w:val="18"/>
                <w:szCs w:val="18"/>
              </w:rPr>
            </w:pPr>
          </w:p>
        </w:tc>
      </w:tr>
      <w:tr w:rsidR="0099369E" w:rsidRPr="00C44228" w14:paraId="33EE73F4" w14:textId="77777777" w:rsidTr="00C44228">
        <w:trPr>
          <w:divId w:val="1479033750"/>
        </w:trPr>
        <w:tc>
          <w:tcPr>
            <w:tcW w:w="7088" w:type="dxa"/>
            <w:shd w:val="clear" w:color="auto" w:fill="auto"/>
          </w:tcPr>
          <w:p w14:paraId="450394D7" w14:textId="77777777" w:rsidR="00A01030" w:rsidRPr="004F029B" w:rsidRDefault="00A01030" w:rsidP="00C44228">
            <w:pPr>
              <w:ind w:left="720"/>
              <w:rPr>
                <w:sz w:val="18"/>
                <w:szCs w:val="18"/>
              </w:rPr>
            </w:pPr>
          </w:p>
          <w:p w14:paraId="3571D92B" w14:textId="77777777" w:rsidR="0099369E" w:rsidRPr="004F029B" w:rsidRDefault="0099369E" w:rsidP="00264F71">
            <w:pPr>
              <w:numPr>
                <w:ilvl w:val="0"/>
                <w:numId w:val="59"/>
              </w:numPr>
              <w:rPr>
                <w:sz w:val="18"/>
                <w:szCs w:val="18"/>
              </w:rPr>
            </w:pPr>
            <w:r w:rsidRPr="004F029B">
              <w:rPr>
                <w:sz w:val="18"/>
                <w:szCs w:val="18"/>
              </w:rPr>
              <w:t>Urgencias clínicas (30 horas).</w:t>
            </w:r>
          </w:p>
          <w:p w14:paraId="6BA51106" w14:textId="77777777" w:rsidR="0099369E" w:rsidRPr="004F029B" w:rsidRDefault="0099369E" w:rsidP="00264F71">
            <w:pPr>
              <w:numPr>
                <w:ilvl w:val="0"/>
                <w:numId w:val="59"/>
              </w:numPr>
              <w:rPr>
                <w:sz w:val="18"/>
                <w:szCs w:val="18"/>
              </w:rPr>
            </w:pPr>
            <w:r w:rsidRPr="004F029B">
              <w:rPr>
                <w:sz w:val="18"/>
                <w:szCs w:val="18"/>
              </w:rPr>
              <w:lastRenderedPageBreak/>
              <w:t>Relación médico-paciente: Entrevista clínica (14 horas).</w:t>
            </w:r>
          </w:p>
          <w:p w14:paraId="368AFB2E" w14:textId="77777777" w:rsidR="0099369E" w:rsidRPr="004F029B" w:rsidRDefault="0099369E" w:rsidP="00264F71">
            <w:pPr>
              <w:numPr>
                <w:ilvl w:val="0"/>
                <w:numId w:val="59"/>
              </w:numPr>
              <w:rPr>
                <w:sz w:val="18"/>
                <w:szCs w:val="18"/>
              </w:rPr>
            </w:pPr>
            <w:r w:rsidRPr="004F029B">
              <w:rPr>
                <w:sz w:val="18"/>
                <w:szCs w:val="18"/>
              </w:rPr>
              <w:t>Reanimación cardiopulmonar básica (8 horas).</w:t>
            </w:r>
          </w:p>
          <w:p w14:paraId="0CD2F20D" w14:textId="77777777" w:rsidR="0099369E" w:rsidRPr="004F029B" w:rsidRDefault="0099369E" w:rsidP="00264F71">
            <w:pPr>
              <w:numPr>
                <w:ilvl w:val="0"/>
                <w:numId w:val="59"/>
              </w:numPr>
              <w:rPr>
                <w:sz w:val="18"/>
                <w:szCs w:val="18"/>
              </w:rPr>
            </w:pPr>
            <w:r w:rsidRPr="004F029B">
              <w:rPr>
                <w:sz w:val="18"/>
                <w:szCs w:val="18"/>
              </w:rPr>
              <w:t>Ética, confidencialidad y derechos de los pacientes (8 horas).</w:t>
            </w:r>
          </w:p>
          <w:p w14:paraId="139C8423" w14:textId="77777777" w:rsidR="0099369E" w:rsidRPr="004F029B" w:rsidRDefault="0099369E" w:rsidP="00264F71">
            <w:pPr>
              <w:numPr>
                <w:ilvl w:val="0"/>
                <w:numId w:val="59"/>
              </w:numPr>
              <w:rPr>
                <w:sz w:val="18"/>
                <w:szCs w:val="18"/>
              </w:rPr>
            </w:pPr>
            <w:r w:rsidRPr="004F029B">
              <w:rPr>
                <w:sz w:val="18"/>
                <w:szCs w:val="18"/>
              </w:rPr>
              <w:t>Fuentes de información biomédica. Bases documentales (4 horas).</w:t>
            </w:r>
          </w:p>
          <w:p w14:paraId="7685FB05" w14:textId="77777777" w:rsidR="0099369E" w:rsidRPr="004F029B" w:rsidRDefault="0099369E" w:rsidP="00264F71">
            <w:pPr>
              <w:numPr>
                <w:ilvl w:val="0"/>
                <w:numId w:val="59"/>
              </w:numPr>
              <w:rPr>
                <w:sz w:val="18"/>
                <w:szCs w:val="18"/>
              </w:rPr>
            </w:pPr>
            <w:r w:rsidRPr="004F029B">
              <w:rPr>
                <w:sz w:val="18"/>
                <w:szCs w:val="18"/>
              </w:rPr>
              <w:t xml:space="preserve">Medicina Basada en </w:t>
            </w:r>
            <w:smartTag w:uri="urn:schemas-microsoft-com:office:smarttags" w:element="PersonName">
              <w:smartTagPr>
                <w:attr w:name="ProductID" w:val="la Evidencia. Razonamiento"/>
              </w:smartTagPr>
              <w:r w:rsidRPr="004F029B">
                <w:rPr>
                  <w:sz w:val="18"/>
                  <w:szCs w:val="18"/>
                </w:rPr>
                <w:t>la Evidencia. Razonamiento</w:t>
              </w:r>
            </w:smartTag>
            <w:r w:rsidRPr="004F029B">
              <w:rPr>
                <w:sz w:val="18"/>
                <w:szCs w:val="18"/>
              </w:rPr>
              <w:t xml:space="preserve"> clínico (4 horas).</w:t>
            </w:r>
          </w:p>
          <w:p w14:paraId="0CFBD386" w14:textId="77777777" w:rsidR="0099369E" w:rsidRPr="004F029B" w:rsidRDefault="0099369E" w:rsidP="00C44228">
            <w:pPr>
              <w:ind w:left="720"/>
              <w:rPr>
                <w:sz w:val="18"/>
                <w:szCs w:val="18"/>
              </w:rPr>
            </w:pPr>
          </w:p>
        </w:tc>
      </w:tr>
      <w:tr w:rsidR="0099369E" w:rsidRPr="00C44228" w14:paraId="55EBFDF8" w14:textId="77777777" w:rsidTr="00C44228">
        <w:trPr>
          <w:divId w:val="1479033750"/>
        </w:trPr>
        <w:tc>
          <w:tcPr>
            <w:tcW w:w="7088" w:type="dxa"/>
            <w:shd w:val="clear" w:color="auto" w:fill="auto"/>
          </w:tcPr>
          <w:p w14:paraId="5DE31AED" w14:textId="77777777" w:rsidR="00A01030" w:rsidRPr="004F029B" w:rsidRDefault="00A01030" w:rsidP="00C44228">
            <w:pPr>
              <w:jc w:val="center"/>
              <w:rPr>
                <w:sz w:val="18"/>
                <w:szCs w:val="18"/>
              </w:rPr>
            </w:pPr>
          </w:p>
          <w:p w14:paraId="6C8CD448" w14:textId="77777777" w:rsidR="0099369E" w:rsidRPr="004F029B" w:rsidRDefault="0099369E" w:rsidP="00C44228">
            <w:pPr>
              <w:jc w:val="center"/>
              <w:rPr>
                <w:sz w:val="18"/>
                <w:szCs w:val="18"/>
              </w:rPr>
            </w:pPr>
            <w:r w:rsidRPr="004F029B">
              <w:rPr>
                <w:sz w:val="18"/>
                <w:szCs w:val="18"/>
              </w:rPr>
              <w:t>RESIDENTES DE SEGUNDO AÑO (60 HORAS)</w:t>
            </w:r>
          </w:p>
          <w:p w14:paraId="71B8B45B" w14:textId="77777777" w:rsidR="0099369E" w:rsidRPr="004F029B" w:rsidRDefault="0099369E" w:rsidP="00C44228">
            <w:pPr>
              <w:jc w:val="center"/>
              <w:rPr>
                <w:sz w:val="18"/>
                <w:szCs w:val="18"/>
              </w:rPr>
            </w:pPr>
          </w:p>
        </w:tc>
      </w:tr>
      <w:tr w:rsidR="0099369E" w:rsidRPr="00C44228" w14:paraId="38877098" w14:textId="77777777" w:rsidTr="00C44228">
        <w:trPr>
          <w:divId w:val="1479033750"/>
        </w:trPr>
        <w:tc>
          <w:tcPr>
            <w:tcW w:w="7088" w:type="dxa"/>
            <w:shd w:val="clear" w:color="auto" w:fill="auto"/>
          </w:tcPr>
          <w:p w14:paraId="597AF71F" w14:textId="77777777" w:rsidR="00A01030" w:rsidRPr="004F029B" w:rsidRDefault="00A01030" w:rsidP="00C44228">
            <w:pPr>
              <w:ind w:left="720"/>
              <w:jc w:val="both"/>
              <w:rPr>
                <w:sz w:val="18"/>
                <w:szCs w:val="18"/>
              </w:rPr>
            </w:pPr>
          </w:p>
          <w:p w14:paraId="5D674CE8" w14:textId="77777777" w:rsidR="0099369E" w:rsidRPr="004F029B" w:rsidRDefault="0099369E" w:rsidP="00264F71">
            <w:pPr>
              <w:numPr>
                <w:ilvl w:val="0"/>
                <w:numId w:val="60"/>
              </w:numPr>
              <w:jc w:val="both"/>
              <w:rPr>
                <w:sz w:val="18"/>
                <w:szCs w:val="18"/>
              </w:rPr>
            </w:pPr>
            <w:r w:rsidRPr="004F029B">
              <w:rPr>
                <w:sz w:val="18"/>
                <w:szCs w:val="18"/>
              </w:rPr>
              <w:t xml:space="preserve">Metodología de la investigación y documentación bibliográfica en Ciencias de </w:t>
            </w:r>
            <w:smartTag w:uri="urn:schemas-microsoft-com:office:smarttags" w:element="PersonName">
              <w:smartTagPr>
                <w:attr w:name="ProductID" w:val="la Salud"/>
              </w:smartTagPr>
              <w:r w:rsidRPr="004F029B">
                <w:rPr>
                  <w:sz w:val="18"/>
                  <w:szCs w:val="18"/>
                </w:rPr>
                <w:t>la Salud</w:t>
              </w:r>
            </w:smartTag>
            <w:r w:rsidRPr="004F029B">
              <w:rPr>
                <w:sz w:val="18"/>
                <w:szCs w:val="18"/>
              </w:rPr>
              <w:t xml:space="preserve"> (16 horas).</w:t>
            </w:r>
          </w:p>
          <w:p w14:paraId="5EFE48A8" w14:textId="77777777" w:rsidR="0099369E" w:rsidRPr="004F029B" w:rsidRDefault="0099369E" w:rsidP="00264F71">
            <w:pPr>
              <w:numPr>
                <w:ilvl w:val="0"/>
                <w:numId w:val="60"/>
              </w:numPr>
              <w:jc w:val="both"/>
              <w:rPr>
                <w:sz w:val="18"/>
                <w:szCs w:val="18"/>
              </w:rPr>
            </w:pPr>
            <w:r w:rsidRPr="004F029B">
              <w:rPr>
                <w:sz w:val="18"/>
                <w:szCs w:val="18"/>
              </w:rPr>
              <w:t>Bioestadística y Programas estadísticos (20 horas).</w:t>
            </w:r>
          </w:p>
          <w:p w14:paraId="5C362FD8" w14:textId="77777777" w:rsidR="0099369E" w:rsidRPr="004F029B" w:rsidRDefault="0099369E" w:rsidP="00264F71">
            <w:pPr>
              <w:numPr>
                <w:ilvl w:val="0"/>
                <w:numId w:val="60"/>
              </w:numPr>
              <w:jc w:val="both"/>
              <w:rPr>
                <w:sz w:val="18"/>
                <w:szCs w:val="18"/>
              </w:rPr>
            </w:pPr>
            <w:r w:rsidRPr="004F029B">
              <w:rPr>
                <w:sz w:val="18"/>
                <w:szCs w:val="18"/>
              </w:rPr>
              <w:t>Informática: Bases de datos (8 horas).</w:t>
            </w:r>
          </w:p>
          <w:p w14:paraId="25D65101" w14:textId="77777777" w:rsidR="0099369E" w:rsidRPr="004F029B" w:rsidRDefault="0099369E" w:rsidP="00264F71">
            <w:pPr>
              <w:numPr>
                <w:ilvl w:val="0"/>
                <w:numId w:val="60"/>
              </w:numPr>
              <w:jc w:val="both"/>
              <w:rPr>
                <w:sz w:val="18"/>
                <w:szCs w:val="18"/>
              </w:rPr>
            </w:pPr>
            <w:r w:rsidRPr="004F029B">
              <w:rPr>
                <w:sz w:val="18"/>
                <w:szCs w:val="18"/>
              </w:rPr>
              <w:t>Reanimación cardiopulmonar avanzada (16 horas).</w:t>
            </w:r>
          </w:p>
          <w:p w14:paraId="29EE5D8B" w14:textId="77777777" w:rsidR="0099369E" w:rsidRPr="004F029B" w:rsidRDefault="0099369E" w:rsidP="00C44228">
            <w:pPr>
              <w:ind w:left="720"/>
              <w:jc w:val="both"/>
              <w:rPr>
                <w:sz w:val="18"/>
                <w:szCs w:val="18"/>
              </w:rPr>
            </w:pPr>
          </w:p>
        </w:tc>
      </w:tr>
      <w:tr w:rsidR="0099369E" w:rsidRPr="00C44228" w14:paraId="19249EB4" w14:textId="77777777" w:rsidTr="00C44228">
        <w:trPr>
          <w:divId w:val="1479033750"/>
        </w:trPr>
        <w:tc>
          <w:tcPr>
            <w:tcW w:w="7088" w:type="dxa"/>
            <w:shd w:val="clear" w:color="auto" w:fill="auto"/>
          </w:tcPr>
          <w:p w14:paraId="3EF73B8E" w14:textId="77777777" w:rsidR="00A01030" w:rsidRPr="004F029B" w:rsidRDefault="00A01030" w:rsidP="00C44228">
            <w:pPr>
              <w:jc w:val="center"/>
              <w:rPr>
                <w:sz w:val="18"/>
                <w:szCs w:val="18"/>
              </w:rPr>
            </w:pPr>
          </w:p>
          <w:p w14:paraId="2DB4833D" w14:textId="77777777" w:rsidR="0099369E" w:rsidRPr="004F029B" w:rsidRDefault="00A01030" w:rsidP="00C44228">
            <w:pPr>
              <w:jc w:val="center"/>
              <w:rPr>
                <w:sz w:val="18"/>
                <w:szCs w:val="18"/>
              </w:rPr>
            </w:pPr>
            <w:r w:rsidRPr="004F029B">
              <w:rPr>
                <w:sz w:val="18"/>
                <w:szCs w:val="18"/>
              </w:rPr>
              <w:t>RESIDENTES DE TERCER AÑO (38 HORAS)</w:t>
            </w:r>
          </w:p>
          <w:p w14:paraId="011B8E09" w14:textId="77777777" w:rsidR="00A01030" w:rsidRPr="004F029B" w:rsidRDefault="00A01030" w:rsidP="00C44228">
            <w:pPr>
              <w:jc w:val="center"/>
              <w:rPr>
                <w:sz w:val="18"/>
                <w:szCs w:val="18"/>
              </w:rPr>
            </w:pPr>
          </w:p>
        </w:tc>
      </w:tr>
      <w:tr w:rsidR="0099369E" w:rsidRPr="00C44228" w14:paraId="79D0514F" w14:textId="77777777" w:rsidTr="00C44228">
        <w:trPr>
          <w:divId w:val="1479033750"/>
        </w:trPr>
        <w:tc>
          <w:tcPr>
            <w:tcW w:w="7088" w:type="dxa"/>
            <w:shd w:val="clear" w:color="auto" w:fill="auto"/>
          </w:tcPr>
          <w:p w14:paraId="2CE9120B" w14:textId="77777777" w:rsidR="00A01030" w:rsidRPr="004F029B" w:rsidRDefault="00A01030" w:rsidP="00C44228">
            <w:pPr>
              <w:ind w:left="720"/>
              <w:rPr>
                <w:sz w:val="18"/>
                <w:szCs w:val="18"/>
              </w:rPr>
            </w:pPr>
          </w:p>
          <w:p w14:paraId="04660D40" w14:textId="77777777" w:rsidR="00A01030" w:rsidRPr="004F029B" w:rsidRDefault="00A01030" w:rsidP="00264F71">
            <w:pPr>
              <w:numPr>
                <w:ilvl w:val="0"/>
                <w:numId w:val="61"/>
              </w:numPr>
              <w:rPr>
                <w:sz w:val="18"/>
                <w:szCs w:val="18"/>
              </w:rPr>
            </w:pPr>
            <w:r w:rsidRPr="004F029B">
              <w:rPr>
                <w:sz w:val="18"/>
                <w:szCs w:val="18"/>
              </w:rPr>
              <w:t>Gestión de la calidad. Modelos de calidad (12 horas).</w:t>
            </w:r>
          </w:p>
          <w:p w14:paraId="5A16F287" w14:textId="77777777" w:rsidR="00A01030" w:rsidRPr="004F029B" w:rsidRDefault="00A01030" w:rsidP="00264F71">
            <w:pPr>
              <w:numPr>
                <w:ilvl w:val="0"/>
                <w:numId w:val="61"/>
              </w:numPr>
              <w:rPr>
                <w:sz w:val="18"/>
                <w:szCs w:val="18"/>
              </w:rPr>
            </w:pPr>
            <w:r w:rsidRPr="004F029B">
              <w:rPr>
                <w:sz w:val="18"/>
                <w:szCs w:val="18"/>
              </w:rPr>
              <w:t>Uso racional del medicamento (10 horas).</w:t>
            </w:r>
          </w:p>
          <w:p w14:paraId="3D6315EC" w14:textId="77777777" w:rsidR="00A01030" w:rsidRPr="004F029B" w:rsidRDefault="00A01030" w:rsidP="00264F71">
            <w:pPr>
              <w:numPr>
                <w:ilvl w:val="0"/>
                <w:numId w:val="61"/>
              </w:numPr>
              <w:rPr>
                <w:sz w:val="18"/>
                <w:szCs w:val="18"/>
              </w:rPr>
            </w:pPr>
            <w:r w:rsidRPr="004F029B">
              <w:rPr>
                <w:sz w:val="18"/>
                <w:szCs w:val="18"/>
              </w:rPr>
              <w:t xml:space="preserve">Medicina Basada en </w:t>
            </w:r>
            <w:smartTag w:uri="urn:schemas-microsoft-com:office:smarttags" w:element="PersonName">
              <w:smartTagPr>
                <w:attr w:name="ProductID" w:val="la Evidencia"/>
              </w:smartTagPr>
              <w:r w:rsidRPr="004F029B">
                <w:rPr>
                  <w:sz w:val="18"/>
                  <w:szCs w:val="18"/>
                </w:rPr>
                <w:t>la Evidencia</w:t>
              </w:r>
            </w:smartTag>
            <w:r w:rsidRPr="004F029B">
              <w:rPr>
                <w:sz w:val="18"/>
                <w:szCs w:val="18"/>
              </w:rPr>
              <w:t xml:space="preserve"> (12 horas).</w:t>
            </w:r>
          </w:p>
          <w:p w14:paraId="1D4CDE0C" w14:textId="77777777" w:rsidR="00A01030" w:rsidRPr="004F029B" w:rsidRDefault="00A01030" w:rsidP="00264F71">
            <w:pPr>
              <w:numPr>
                <w:ilvl w:val="0"/>
                <w:numId w:val="61"/>
              </w:numPr>
              <w:rPr>
                <w:sz w:val="18"/>
                <w:szCs w:val="18"/>
              </w:rPr>
            </w:pPr>
            <w:r w:rsidRPr="004F029B">
              <w:rPr>
                <w:sz w:val="18"/>
                <w:szCs w:val="18"/>
              </w:rPr>
              <w:t xml:space="preserve">Educación y Promoción para </w:t>
            </w:r>
            <w:smartTag w:uri="urn:schemas-microsoft-com:office:smarttags" w:element="PersonName">
              <w:smartTagPr>
                <w:attr w:name="ProductID" w:val="la Salud"/>
              </w:smartTagPr>
              <w:r w:rsidRPr="004F029B">
                <w:rPr>
                  <w:sz w:val="18"/>
                  <w:szCs w:val="18"/>
                </w:rPr>
                <w:t>la Salud</w:t>
              </w:r>
            </w:smartTag>
            <w:r w:rsidRPr="004F029B">
              <w:rPr>
                <w:sz w:val="18"/>
                <w:szCs w:val="18"/>
              </w:rPr>
              <w:t xml:space="preserve"> (4 horas).</w:t>
            </w:r>
          </w:p>
          <w:p w14:paraId="28EF27A3" w14:textId="77777777" w:rsidR="0099369E" w:rsidRPr="004F029B" w:rsidRDefault="0099369E" w:rsidP="0099369E">
            <w:pPr>
              <w:rPr>
                <w:sz w:val="18"/>
                <w:szCs w:val="18"/>
              </w:rPr>
            </w:pPr>
          </w:p>
        </w:tc>
      </w:tr>
      <w:tr w:rsidR="0099369E" w:rsidRPr="00C44228" w14:paraId="27DBD3C5" w14:textId="77777777" w:rsidTr="00C44228">
        <w:trPr>
          <w:divId w:val="1479033750"/>
        </w:trPr>
        <w:tc>
          <w:tcPr>
            <w:tcW w:w="7088" w:type="dxa"/>
            <w:shd w:val="clear" w:color="auto" w:fill="auto"/>
          </w:tcPr>
          <w:p w14:paraId="47CC2D46" w14:textId="77777777" w:rsidR="00A01030" w:rsidRPr="004F029B" w:rsidRDefault="00A01030" w:rsidP="00C44228">
            <w:pPr>
              <w:jc w:val="center"/>
              <w:rPr>
                <w:sz w:val="18"/>
                <w:szCs w:val="18"/>
              </w:rPr>
            </w:pPr>
          </w:p>
          <w:p w14:paraId="7EF1ADB8" w14:textId="77777777" w:rsidR="0099369E" w:rsidRPr="004F029B" w:rsidRDefault="00A01030" w:rsidP="00C44228">
            <w:pPr>
              <w:jc w:val="center"/>
              <w:rPr>
                <w:sz w:val="18"/>
                <w:szCs w:val="18"/>
              </w:rPr>
            </w:pPr>
            <w:r w:rsidRPr="004F029B">
              <w:rPr>
                <w:sz w:val="18"/>
                <w:szCs w:val="18"/>
              </w:rPr>
              <w:t>RESIDENTES DE CUARTO AÑO (34 HORAS)</w:t>
            </w:r>
          </w:p>
          <w:p w14:paraId="18A25D23" w14:textId="77777777" w:rsidR="00A01030" w:rsidRPr="004F029B" w:rsidRDefault="00A01030" w:rsidP="00C44228">
            <w:pPr>
              <w:jc w:val="center"/>
              <w:rPr>
                <w:sz w:val="18"/>
                <w:szCs w:val="18"/>
              </w:rPr>
            </w:pPr>
          </w:p>
        </w:tc>
      </w:tr>
      <w:tr w:rsidR="0099369E" w:rsidRPr="00C44228" w14:paraId="1093F6AF" w14:textId="77777777" w:rsidTr="00C44228">
        <w:trPr>
          <w:divId w:val="1479033750"/>
        </w:trPr>
        <w:tc>
          <w:tcPr>
            <w:tcW w:w="7088" w:type="dxa"/>
            <w:shd w:val="clear" w:color="auto" w:fill="auto"/>
          </w:tcPr>
          <w:p w14:paraId="3757EE0E" w14:textId="77777777" w:rsidR="00A01030" w:rsidRPr="004F029B" w:rsidRDefault="00A01030" w:rsidP="00C44228">
            <w:pPr>
              <w:ind w:left="720"/>
              <w:rPr>
                <w:sz w:val="18"/>
                <w:szCs w:val="18"/>
              </w:rPr>
            </w:pPr>
          </w:p>
          <w:p w14:paraId="43545F7C" w14:textId="77777777" w:rsidR="0099369E" w:rsidRPr="004F029B" w:rsidRDefault="00A01030" w:rsidP="00264F71">
            <w:pPr>
              <w:numPr>
                <w:ilvl w:val="0"/>
                <w:numId w:val="62"/>
              </w:numPr>
              <w:rPr>
                <w:sz w:val="18"/>
                <w:szCs w:val="18"/>
              </w:rPr>
            </w:pPr>
            <w:r w:rsidRPr="004F029B">
              <w:rPr>
                <w:sz w:val="18"/>
                <w:szCs w:val="18"/>
              </w:rPr>
              <w:t xml:space="preserve">Gestión y Planificación Sanitaria, Gestión Clínica y Economía de </w:t>
            </w:r>
            <w:smartTag w:uri="urn:schemas-microsoft-com:office:smarttags" w:element="PersonName">
              <w:smartTagPr>
                <w:attr w:name="ProductID" w:val="la Salud"/>
              </w:smartTagPr>
              <w:r w:rsidRPr="004F029B">
                <w:rPr>
                  <w:sz w:val="18"/>
                  <w:szCs w:val="18"/>
                </w:rPr>
                <w:t>la Salud</w:t>
              </w:r>
            </w:smartTag>
            <w:r w:rsidRPr="004F029B">
              <w:rPr>
                <w:sz w:val="18"/>
                <w:szCs w:val="18"/>
              </w:rPr>
              <w:t xml:space="preserve"> (30 horas).</w:t>
            </w:r>
          </w:p>
          <w:p w14:paraId="16DFEE11" w14:textId="77777777" w:rsidR="00A01030" w:rsidRPr="004F029B" w:rsidRDefault="00A01030" w:rsidP="00264F71">
            <w:pPr>
              <w:numPr>
                <w:ilvl w:val="0"/>
                <w:numId w:val="62"/>
              </w:numPr>
              <w:rPr>
                <w:sz w:val="18"/>
                <w:szCs w:val="18"/>
              </w:rPr>
            </w:pPr>
            <w:r w:rsidRPr="004F029B">
              <w:rPr>
                <w:sz w:val="18"/>
                <w:szCs w:val="18"/>
              </w:rPr>
              <w:t>Actualización en Reanimación cardiopulmonar (4 horas).</w:t>
            </w:r>
          </w:p>
          <w:p w14:paraId="27BCC9BC" w14:textId="77777777" w:rsidR="00A01030" w:rsidRPr="004F029B" w:rsidRDefault="00A01030" w:rsidP="00C44228">
            <w:pPr>
              <w:ind w:left="720"/>
              <w:rPr>
                <w:sz w:val="18"/>
                <w:szCs w:val="18"/>
              </w:rPr>
            </w:pPr>
          </w:p>
        </w:tc>
      </w:tr>
    </w:tbl>
    <w:p w14:paraId="176B52B2" w14:textId="77777777" w:rsidR="00A01030" w:rsidRDefault="00A01030" w:rsidP="003056BB">
      <w:pPr>
        <w:jc w:val="both"/>
        <w:rPr>
          <w:b/>
          <w:sz w:val="24"/>
          <w:u w:val="single"/>
        </w:rPr>
      </w:pPr>
    </w:p>
    <w:p w14:paraId="0B503635" w14:textId="3F505A4F" w:rsidR="003D3374" w:rsidRDefault="003D3374" w:rsidP="003056BB">
      <w:pPr>
        <w:jc w:val="both"/>
        <w:rPr>
          <w:sz w:val="24"/>
        </w:rPr>
      </w:pPr>
      <w:r>
        <w:rPr>
          <w:sz w:val="24"/>
        </w:rPr>
        <w:tab/>
        <w:t xml:space="preserve">A este calendario de formación en competencias comunes hay que añadir un curso de urgencias que se realizará </w:t>
      </w:r>
      <w:r w:rsidR="00782784">
        <w:rPr>
          <w:sz w:val="24"/>
        </w:rPr>
        <w:t>el primer mes de incorporación de los residentes,</w:t>
      </w:r>
      <w:r>
        <w:rPr>
          <w:sz w:val="24"/>
        </w:rPr>
        <w:t xml:space="preserve"> en horario de 13:30 a 15:00 centrado en el diagnóstico y tratamiento de las patologías que se atienden con más frecuencia en dicho servicio.</w:t>
      </w:r>
    </w:p>
    <w:p w14:paraId="1F3C43EE" w14:textId="77777777" w:rsidR="003D3374" w:rsidRPr="003D3374" w:rsidRDefault="003D3374" w:rsidP="003056BB">
      <w:pPr>
        <w:jc w:val="both"/>
        <w:rPr>
          <w:sz w:val="24"/>
        </w:rPr>
      </w:pPr>
    </w:p>
    <w:p w14:paraId="6606CF89" w14:textId="77777777" w:rsidR="003056BB" w:rsidRDefault="003056BB" w:rsidP="00264F71">
      <w:pPr>
        <w:numPr>
          <w:ilvl w:val="0"/>
          <w:numId w:val="63"/>
        </w:numPr>
        <w:ind w:left="426" w:hanging="426"/>
        <w:jc w:val="both"/>
        <w:rPr>
          <w:b/>
          <w:sz w:val="24"/>
          <w:u w:val="single"/>
        </w:rPr>
      </w:pPr>
      <w:r>
        <w:rPr>
          <w:b/>
          <w:sz w:val="24"/>
          <w:u w:val="single"/>
        </w:rPr>
        <w:t>Formación básica en Gerontología y Geriatría</w:t>
      </w:r>
    </w:p>
    <w:p w14:paraId="2E549EF3" w14:textId="77777777" w:rsidR="003056BB" w:rsidRDefault="003056BB" w:rsidP="003056BB">
      <w:pPr>
        <w:ind w:left="360"/>
        <w:jc w:val="both"/>
        <w:rPr>
          <w:sz w:val="24"/>
        </w:rPr>
      </w:pPr>
    </w:p>
    <w:p w14:paraId="7F62A47E" w14:textId="77777777" w:rsidR="003056BB" w:rsidRDefault="003056BB" w:rsidP="00264F71">
      <w:pPr>
        <w:numPr>
          <w:ilvl w:val="1"/>
          <w:numId w:val="3"/>
        </w:numPr>
        <w:tabs>
          <w:tab w:val="clear" w:pos="1440"/>
          <w:tab w:val="num" w:pos="709"/>
        </w:tabs>
        <w:ind w:left="993" w:hanging="709"/>
        <w:jc w:val="both"/>
        <w:rPr>
          <w:sz w:val="24"/>
        </w:rPr>
      </w:pPr>
      <w:r>
        <w:rPr>
          <w:sz w:val="24"/>
        </w:rPr>
        <w:t xml:space="preserve">Aspectos gerontológicos y de investigación del envejecimiento: </w:t>
      </w:r>
    </w:p>
    <w:p w14:paraId="064D7C46" w14:textId="77777777" w:rsidR="003056BB" w:rsidRDefault="003056BB" w:rsidP="00264F71">
      <w:pPr>
        <w:numPr>
          <w:ilvl w:val="0"/>
          <w:numId w:val="8"/>
        </w:numPr>
        <w:tabs>
          <w:tab w:val="clear" w:pos="2160"/>
          <w:tab w:val="num" w:pos="709"/>
          <w:tab w:val="num" w:pos="993"/>
        </w:tabs>
        <w:ind w:left="993" w:hanging="284"/>
        <w:jc w:val="both"/>
        <w:rPr>
          <w:sz w:val="24"/>
        </w:rPr>
      </w:pPr>
      <w:r>
        <w:rPr>
          <w:sz w:val="24"/>
        </w:rPr>
        <w:t xml:space="preserve">Concepto y ramas de </w:t>
      </w:r>
      <w:smartTag w:uri="urn:schemas-microsoft-com:office:smarttags" w:element="PersonName">
        <w:smartTagPr>
          <w:attr w:name="ProductID" w:val="la Gerontolog￭a."/>
        </w:smartTagPr>
        <w:r>
          <w:rPr>
            <w:sz w:val="24"/>
          </w:rPr>
          <w:t>la Gerontología.</w:t>
        </w:r>
      </w:smartTag>
      <w:r>
        <w:rPr>
          <w:sz w:val="24"/>
        </w:rPr>
        <w:t xml:space="preserve"> </w:t>
      </w:r>
    </w:p>
    <w:p w14:paraId="65A53EB4" w14:textId="77777777" w:rsidR="003056BB" w:rsidRDefault="003056BB" w:rsidP="00264F71">
      <w:pPr>
        <w:numPr>
          <w:ilvl w:val="0"/>
          <w:numId w:val="8"/>
        </w:numPr>
        <w:tabs>
          <w:tab w:val="clear" w:pos="2160"/>
          <w:tab w:val="num" w:pos="709"/>
          <w:tab w:val="num" w:pos="993"/>
        </w:tabs>
        <w:ind w:left="993" w:hanging="284"/>
        <w:jc w:val="both"/>
        <w:rPr>
          <w:sz w:val="24"/>
        </w:rPr>
      </w:pPr>
      <w:r>
        <w:rPr>
          <w:sz w:val="24"/>
        </w:rPr>
        <w:t xml:space="preserve">Biología del envejecimiento. </w:t>
      </w:r>
    </w:p>
    <w:p w14:paraId="0F635EDA" w14:textId="77777777" w:rsidR="003056BB" w:rsidRDefault="003056BB" w:rsidP="00264F71">
      <w:pPr>
        <w:numPr>
          <w:ilvl w:val="0"/>
          <w:numId w:val="8"/>
        </w:numPr>
        <w:tabs>
          <w:tab w:val="clear" w:pos="2160"/>
          <w:tab w:val="num" w:pos="709"/>
          <w:tab w:val="num" w:pos="993"/>
        </w:tabs>
        <w:ind w:left="993" w:hanging="284"/>
        <w:jc w:val="both"/>
        <w:rPr>
          <w:sz w:val="24"/>
        </w:rPr>
      </w:pPr>
      <w:r>
        <w:rPr>
          <w:sz w:val="24"/>
        </w:rPr>
        <w:t xml:space="preserve">Envejecimiento celular y molecular. </w:t>
      </w:r>
    </w:p>
    <w:p w14:paraId="723A9467" w14:textId="77777777" w:rsidR="003056BB" w:rsidRDefault="003056BB" w:rsidP="00264F71">
      <w:pPr>
        <w:numPr>
          <w:ilvl w:val="0"/>
          <w:numId w:val="8"/>
        </w:numPr>
        <w:tabs>
          <w:tab w:val="clear" w:pos="2160"/>
          <w:tab w:val="num" w:pos="709"/>
          <w:tab w:val="num" w:pos="993"/>
        </w:tabs>
        <w:ind w:left="993" w:hanging="284"/>
        <w:jc w:val="both"/>
        <w:rPr>
          <w:sz w:val="24"/>
        </w:rPr>
      </w:pPr>
      <w:r>
        <w:rPr>
          <w:sz w:val="24"/>
        </w:rPr>
        <w:t xml:space="preserve">Aspectos metabólicos del envejecimiento. </w:t>
      </w:r>
    </w:p>
    <w:p w14:paraId="4C5C30FF" w14:textId="77777777" w:rsidR="003056BB" w:rsidRDefault="003056BB" w:rsidP="00264F71">
      <w:pPr>
        <w:numPr>
          <w:ilvl w:val="0"/>
          <w:numId w:val="8"/>
        </w:numPr>
        <w:tabs>
          <w:tab w:val="clear" w:pos="2160"/>
          <w:tab w:val="num" w:pos="709"/>
          <w:tab w:val="num" w:pos="993"/>
        </w:tabs>
        <w:ind w:left="993" w:hanging="284"/>
        <w:jc w:val="both"/>
        <w:rPr>
          <w:sz w:val="24"/>
        </w:rPr>
      </w:pPr>
      <w:r>
        <w:rPr>
          <w:sz w:val="24"/>
        </w:rPr>
        <w:t xml:space="preserve">Cambios inmunológicos. </w:t>
      </w:r>
    </w:p>
    <w:p w14:paraId="07D090F7" w14:textId="77777777" w:rsidR="003056BB" w:rsidRDefault="003056BB" w:rsidP="00264F71">
      <w:pPr>
        <w:numPr>
          <w:ilvl w:val="0"/>
          <w:numId w:val="8"/>
        </w:numPr>
        <w:tabs>
          <w:tab w:val="clear" w:pos="2160"/>
          <w:tab w:val="num" w:pos="709"/>
          <w:tab w:val="num" w:pos="993"/>
        </w:tabs>
        <w:ind w:left="993" w:hanging="284"/>
        <w:jc w:val="both"/>
        <w:rPr>
          <w:sz w:val="24"/>
        </w:rPr>
      </w:pPr>
      <w:r>
        <w:rPr>
          <w:sz w:val="24"/>
        </w:rPr>
        <w:t xml:space="preserve">Teorías del envejecimiento. </w:t>
      </w:r>
    </w:p>
    <w:p w14:paraId="6755FD8A" w14:textId="77777777" w:rsidR="003056BB" w:rsidRDefault="003056BB" w:rsidP="00264F71">
      <w:pPr>
        <w:numPr>
          <w:ilvl w:val="0"/>
          <w:numId w:val="8"/>
        </w:numPr>
        <w:tabs>
          <w:tab w:val="clear" w:pos="2160"/>
          <w:tab w:val="num" w:pos="709"/>
          <w:tab w:val="num" w:pos="993"/>
        </w:tabs>
        <w:ind w:left="993" w:hanging="284"/>
        <w:jc w:val="both"/>
        <w:rPr>
          <w:sz w:val="24"/>
        </w:rPr>
      </w:pPr>
      <w:r>
        <w:rPr>
          <w:sz w:val="24"/>
        </w:rPr>
        <w:t xml:space="preserve">Medida de la edad biológica. </w:t>
      </w:r>
    </w:p>
    <w:p w14:paraId="68EC7E9B" w14:textId="77777777" w:rsidR="003056BB" w:rsidRDefault="003056BB" w:rsidP="00264F71">
      <w:pPr>
        <w:numPr>
          <w:ilvl w:val="0"/>
          <w:numId w:val="8"/>
        </w:numPr>
        <w:tabs>
          <w:tab w:val="clear" w:pos="2160"/>
          <w:tab w:val="num" w:pos="709"/>
          <w:tab w:val="num" w:pos="993"/>
        </w:tabs>
        <w:ind w:left="993" w:hanging="284"/>
        <w:jc w:val="both"/>
        <w:rPr>
          <w:sz w:val="24"/>
        </w:rPr>
      </w:pPr>
      <w:r>
        <w:rPr>
          <w:sz w:val="24"/>
        </w:rPr>
        <w:t xml:space="preserve">Prevención del envejecimiento patológico: actitudes preventivas y de promoción de salud. </w:t>
      </w:r>
    </w:p>
    <w:p w14:paraId="53C1FA97" w14:textId="77777777" w:rsidR="003056BB" w:rsidRDefault="003056BB" w:rsidP="00264F71">
      <w:pPr>
        <w:numPr>
          <w:ilvl w:val="1"/>
          <w:numId w:val="3"/>
        </w:numPr>
        <w:tabs>
          <w:tab w:val="clear" w:pos="1440"/>
          <w:tab w:val="num" w:pos="709"/>
        </w:tabs>
        <w:ind w:left="993" w:hanging="709"/>
        <w:jc w:val="both"/>
        <w:rPr>
          <w:sz w:val="24"/>
        </w:rPr>
      </w:pPr>
      <w:r>
        <w:rPr>
          <w:sz w:val="24"/>
        </w:rPr>
        <w:t>Demografía del envejecimiento:</w:t>
      </w:r>
    </w:p>
    <w:p w14:paraId="53B75D7A" w14:textId="77777777" w:rsidR="003056BB" w:rsidRDefault="005C7F2B" w:rsidP="00264F71">
      <w:pPr>
        <w:numPr>
          <w:ilvl w:val="0"/>
          <w:numId w:val="4"/>
        </w:numPr>
        <w:tabs>
          <w:tab w:val="clear" w:pos="2160"/>
          <w:tab w:val="num" w:pos="709"/>
          <w:tab w:val="num" w:pos="993"/>
        </w:tabs>
        <w:ind w:left="993" w:hanging="284"/>
        <w:jc w:val="both"/>
        <w:rPr>
          <w:sz w:val="24"/>
        </w:rPr>
      </w:pPr>
      <w:r>
        <w:rPr>
          <w:sz w:val="24"/>
        </w:rPr>
        <w:t>Í</w:t>
      </w:r>
      <w:r w:rsidR="003056BB">
        <w:rPr>
          <w:sz w:val="24"/>
        </w:rPr>
        <w:t>ndices de medida de envejecimiento.</w:t>
      </w:r>
    </w:p>
    <w:p w14:paraId="3C89FD5E" w14:textId="77777777" w:rsidR="003056BB" w:rsidRDefault="003056BB" w:rsidP="00264F71">
      <w:pPr>
        <w:numPr>
          <w:ilvl w:val="0"/>
          <w:numId w:val="4"/>
        </w:numPr>
        <w:tabs>
          <w:tab w:val="clear" w:pos="2160"/>
          <w:tab w:val="num" w:pos="709"/>
          <w:tab w:val="num" w:pos="993"/>
        </w:tabs>
        <w:ind w:left="993" w:hanging="284"/>
        <w:jc w:val="both"/>
        <w:rPr>
          <w:sz w:val="24"/>
        </w:rPr>
      </w:pPr>
      <w:r>
        <w:rPr>
          <w:sz w:val="24"/>
        </w:rPr>
        <w:t>Envejecimiento en los diferentes países, continentes y culturas.</w:t>
      </w:r>
    </w:p>
    <w:p w14:paraId="14C9D625" w14:textId="77777777" w:rsidR="003056BB" w:rsidRDefault="003056BB" w:rsidP="00264F71">
      <w:pPr>
        <w:numPr>
          <w:ilvl w:val="0"/>
          <w:numId w:val="4"/>
        </w:numPr>
        <w:tabs>
          <w:tab w:val="clear" w:pos="2160"/>
          <w:tab w:val="num" w:pos="709"/>
          <w:tab w:val="num" w:pos="993"/>
        </w:tabs>
        <w:ind w:left="993" w:hanging="284"/>
        <w:jc w:val="both"/>
        <w:rPr>
          <w:sz w:val="24"/>
        </w:rPr>
      </w:pPr>
      <w:r>
        <w:rPr>
          <w:sz w:val="24"/>
        </w:rPr>
        <w:lastRenderedPageBreak/>
        <w:t>Esperanza y expectativa de vida.</w:t>
      </w:r>
    </w:p>
    <w:p w14:paraId="1E28F880" w14:textId="77777777" w:rsidR="003056BB" w:rsidRDefault="003056BB" w:rsidP="00264F71">
      <w:pPr>
        <w:numPr>
          <w:ilvl w:val="0"/>
          <w:numId w:val="4"/>
        </w:numPr>
        <w:tabs>
          <w:tab w:val="clear" w:pos="2160"/>
          <w:tab w:val="num" w:pos="709"/>
          <w:tab w:val="num" w:pos="993"/>
        </w:tabs>
        <w:ind w:left="993" w:hanging="284"/>
        <w:jc w:val="both"/>
        <w:rPr>
          <w:sz w:val="24"/>
        </w:rPr>
      </w:pPr>
      <w:r>
        <w:rPr>
          <w:sz w:val="24"/>
        </w:rPr>
        <w:t xml:space="preserve">Perspectivas futuras. </w:t>
      </w:r>
    </w:p>
    <w:p w14:paraId="24D1FCAD" w14:textId="77777777" w:rsidR="003056BB" w:rsidRDefault="003056BB" w:rsidP="00264F71">
      <w:pPr>
        <w:numPr>
          <w:ilvl w:val="1"/>
          <w:numId w:val="3"/>
        </w:numPr>
        <w:tabs>
          <w:tab w:val="clear" w:pos="1440"/>
          <w:tab w:val="num" w:pos="709"/>
        </w:tabs>
        <w:ind w:left="993" w:hanging="709"/>
        <w:jc w:val="both"/>
        <w:rPr>
          <w:sz w:val="24"/>
        </w:rPr>
      </w:pPr>
      <w:r>
        <w:rPr>
          <w:sz w:val="24"/>
        </w:rPr>
        <w:t>Fisiopatología del envejecimiento:</w:t>
      </w:r>
    </w:p>
    <w:p w14:paraId="26D738D7" w14:textId="77777777" w:rsidR="003056BB" w:rsidRDefault="003056BB" w:rsidP="00264F71">
      <w:pPr>
        <w:numPr>
          <w:ilvl w:val="0"/>
          <w:numId w:val="5"/>
        </w:numPr>
        <w:tabs>
          <w:tab w:val="clear" w:pos="2160"/>
          <w:tab w:val="num" w:pos="709"/>
          <w:tab w:val="num" w:pos="993"/>
        </w:tabs>
        <w:ind w:left="993" w:hanging="284"/>
        <w:jc w:val="both"/>
        <w:rPr>
          <w:sz w:val="24"/>
        </w:rPr>
      </w:pPr>
      <w:r>
        <w:rPr>
          <w:sz w:val="24"/>
        </w:rPr>
        <w:t>Cambios psicológicos ligados al envejecimiento.</w:t>
      </w:r>
    </w:p>
    <w:p w14:paraId="29AC483A" w14:textId="77777777" w:rsidR="003056BB" w:rsidRDefault="003056BB" w:rsidP="00264F71">
      <w:pPr>
        <w:numPr>
          <w:ilvl w:val="0"/>
          <w:numId w:val="5"/>
        </w:numPr>
        <w:tabs>
          <w:tab w:val="clear" w:pos="2160"/>
          <w:tab w:val="num" w:pos="709"/>
          <w:tab w:val="num" w:pos="993"/>
        </w:tabs>
        <w:ind w:left="993" w:hanging="284"/>
        <w:jc w:val="both"/>
        <w:rPr>
          <w:sz w:val="24"/>
        </w:rPr>
      </w:pPr>
      <w:r>
        <w:rPr>
          <w:sz w:val="24"/>
        </w:rPr>
        <w:t xml:space="preserve">Cambios anatómicos y funcionales de órganos, sistemas y aparatos. </w:t>
      </w:r>
    </w:p>
    <w:p w14:paraId="515BB4C8" w14:textId="77777777" w:rsidR="003056BB" w:rsidRDefault="003056BB" w:rsidP="00264F71">
      <w:pPr>
        <w:numPr>
          <w:ilvl w:val="0"/>
          <w:numId w:val="5"/>
        </w:numPr>
        <w:tabs>
          <w:tab w:val="clear" w:pos="2160"/>
          <w:tab w:val="num" w:pos="709"/>
          <w:tab w:val="num" w:pos="993"/>
        </w:tabs>
        <w:ind w:left="993" w:hanging="284"/>
        <w:jc w:val="both"/>
        <w:rPr>
          <w:sz w:val="24"/>
        </w:rPr>
      </w:pPr>
      <w:r>
        <w:rPr>
          <w:sz w:val="24"/>
        </w:rPr>
        <w:t>Datos epidemiológicos: indicadores de salud, prevalencia de enfermedades y síndromes geriátricos, prevalencia de incapacidad, consumo de fármacos y recursos asistenciales.</w:t>
      </w:r>
    </w:p>
    <w:p w14:paraId="46334315" w14:textId="77777777" w:rsidR="003056BB" w:rsidRDefault="003056BB" w:rsidP="00264F71">
      <w:pPr>
        <w:numPr>
          <w:ilvl w:val="0"/>
          <w:numId w:val="5"/>
        </w:numPr>
        <w:tabs>
          <w:tab w:val="clear" w:pos="2160"/>
          <w:tab w:val="num" w:pos="709"/>
          <w:tab w:val="num" w:pos="993"/>
        </w:tabs>
        <w:ind w:left="993" w:hanging="284"/>
        <w:jc w:val="both"/>
        <w:rPr>
          <w:sz w:val="24"/>
        </w:rPr>
      </w:pPr>
      <w:r>
        <w:rPr>
          <w:sz w:val="24"/>
        </w:rPr>
        <w:t xml:space="preserve">Concepto de paciente geriátrico. </w:t>
      </w:r>
    </w:p>
    <w:p w14:paraId="37A16215" w14:textId="77777777" w:rsidR="003056BB" w:rsidRDefault="003056BB" w:rsidP="00264F71">
      <w:pPr>
        <w:numPr>
          <w:ilvl w:val="1"/>
          <w:numId w:val="3"/>
        </w:numPr>
        <w:tabs>
          <w:tab w:val="clear" w:pos="1440"/>
          <w:tab w:val="num" w:pos="709"/>
        </w:tabs>
        <w:ind w:left="993" w:hanging="709"/>
        <w:jc w:val="both"/>
        <w:rPr>
          <w:sz w:val="24"/>
        </w:rPr>
      </w:pPr>
      <w:r>
        <w:rPr>
          <w:sz w:val="24"/>
        </w:rPr>
        <w:t>Sociología del envejecimiento:</w:t>
      </w:r>
    </w:p>
    <w:p w14:paraId="453C9738" w14:textId="77777777" w:rsidR="003056BB" w:rsidRDefault="003056BB" w:rsidP="00264F71">
      <w:pPr>
        <w:numPr>
          <w:ilvl w:val="0"/>
          <w:numId w:val="6"/>
        </w:numPr>
        <w:tabs>
          <w:tab w:val="clear" w:pos="2160"/>
          <w:tab w:val="num" w:pos="709"/>
          <w:tab w:val="num" w:pos="993"/>
        </w:tabs>
        <w:ind w:left="993" w:hanging="284"/>
        <w:jc w:val="both"/>
        <w:rPr>
          <w:sz w:val="24"/>
        </w:rPr>
      </w:pPr>
      <w:r>
        <w:rPr>
          <w:sz w:val="24"/>
        </w:rPr>
        <w:t>Envejecimiento bio-psico-social.</w:t>
      </w:r>
    </w:p>
    <w:p w14:paraId="40822625" w14:textId="77777777" w:rsidR="003056BB" w:rsidRDefault="003056BB" w:rsidP="00264F71">
      <w:pPr>
        <w:numPr>
          <w:ilvl w:val="0"/>
          <w:numId w:val="6"/>
        </w:numPr>
        <w:tabs>
          <w:tab w:val="clear" w:pos="2160"/>
          <w:tab w:val="num" w:pos="709"/>
          <w:tab w:val="num" w:pos="993"/>
        </w:tabs>
        <w:ind w:left="993" w:hanging="284"/>
        <w:jc w:val="both"/>
        <w:rPr>
          <w:sz w:val="24"/>
        </w:rPr>
      </w:pPr>
      <w:r>
        <w:rPr>
          <w:sz w:val="24"/>
        </w:rPr>
        <w:t>Factores sociales, culturales y económicos y repercusión sobre la enfermedad.</w:t>
      </w:r>
    </w:p>
    <w:p w14:paraId="5BFE3B5F" w14:textId="77777777" w:rsidR="003056BB" w:rsidRDefault="003056BB" w:rsidP="00264F71">
      <w:pPr>
        <w:numPr>
          <w:ilvl w:val="0"/>
          <w:numId w:val="6"/>
        </w:numPr>
        <w:tabs>
          <w:tab w:val="clear" w:pos="2160"/>
          <w:tab w:val="num" w:pos="709"/>
          <w:tab w:val="num" w:pos="993"/>
        </w:tabs>
        <w:ind w:left="993" w:hanging="284"/>
        <w:jc w:val="both"/>
        <w:rPr>
          <w:sz w:val="24"/>
        </w:rPr>
      </w:pPr>
      <w:r>
        <w:rPr>
          <w:sz w:val="24"/>
        </w:rPr>
        <w:t>Aislamiento y condiciones de vivienda.</w:t>
      </w:r>
    </w:p>
    <w:p w14:paraId="433894DC" w14:textId="77777777" w:rsidR="003056BB" w:rsidRDefault="003056BB" w:rsidP="00264F71">
      <w:pPr>
        <w:numPr>
          <w:ilvl w:val="0"/>
          <w:numId w:val="6"/>
        </w:numPr>
        <w:tabs>
          <w:tab w:val="clear" w:pos="2160"/>
          <w:tab w:val="num" w:pos="709"/>
          <w:tab w:val="num" w:pos="993"/>
        </w:tabs>
        <w:ind w:left="993" w:hanging="284"/>
        <w:jc w:val="both"/>
        <w:rPr>
          <w:sz w:val="24"/>
        </w:rPr>
      </w:pPr>
      <w:r>
        <w:rPr>
          <w:sz w:val="24"/>
        </w:rPr>
        <w:t xml:space="preserve">Cultura y ocio. </w:t>
      </w:r>
    </w:p>
    <w:p w14:paraId="6CB3A498" w14:textId="77777777" w:rsidR="003056BB" w:rsidRDefault="003056BB" w:rsidP="00264F71">
      <w:pPr>
        <w:numPr>
          <w:ilvl w:val="0"/>
          <w:numId w:val="6"/>
        </w:numPr>
        <w:tabs>
          <w:tab w:val="clear" w:pos="2160"/>
          <w:tab w:val="num" w:pos="709"/>
          <w:tab w:val="num" w:pos="993"/>
        </w:tabs>
        <w:ind w:left="993" w:hanging="284"/>
        <w:jc w:val="both"/>
        <w:rPr>
          <w:sz w:val="24"/>
        </w:rPr>
      </w:pPr>
      <w:r>
        <w:rPr>
          <w:sz w:val="24"/>
        </w:rPr>
        <w:t xml:space="preserve">Jubilación. </w:t>
      </w:r>
    </w:p>
    <w:p w14:paraId="42BE51E8" w14:textId="77777777" w:rsidR="003056BB" w:rsidRDefault="003056BB" w:rsidP="00264F71">
      <w:pPr>
        <w:numPr>
          <w:ilvl w:val="0"/>
          <w:numId w:val="6"/>
        </w:numPr>
        <w:tabs>
          <w:tab w:val="clear" w:pos="2160"/>
          <w:tab w:val="num" w:pos="709"/>
          <w:tab w:val="num" w:pos="993"/>
        </w:tabs>
        <w:ind w:left="993" w:hanging="284"/>
        <w:jc w:val="both"/>
        <w:rPr>
          <w:sz w:val="24"/>
        </w:rPr>
      </w:pPr>
      <w:r>
        <w:rPr>
          <w:sz w:val="24"/>
        </w:rPr>
        <w:t xml:space="preserve">Estudio de necesidades y recursos sociosanitarios. </w:t>
      </w:r>
    </w:p>
    <w:p w14:paraId="1A590055" w14:textId="77777777" w:rsidR="003056BB" w:rsidRDefault="003056BB" w:rsidP="00264F71">
      <w:pPr>
        <w:numPr>
          <w:ilvl w:val="1"/>
          <w:numId w:val="3"/>
        </w:numPr>
        <w:tabs>
          <w:tab w:val="clear" w:pos="1440"/>
          <w:tab w:val="num" w:pos="709"/>
        </w:tabs>
        <w:ind w:left="993" w:hanging="709"/>
        <w:jc w:val="both"/>
        <w:rPr>
          <w:sz w:val="24"/>
        </w:rPr>
      </w:pPr>
      <w:r>
        <w:rPr>
          <w:sz w:val="24"/>
        </w:rPr>
        <w:t>Teoría y práctica de la valoración geriátrica integral:</w:t>
      </w:r>
    </w:p>
    <w:p w14:paraId="636E888E" w14:textId="77777777" w:rsidR="003056BB" w:rsidRDefault="003056BB" w:rsidP="00264F71">
      <w:pPr>
        <w:numPr>
          <w:ilvl w:val="0"/>
          <w:numId w:val="7"/>
        </w:numPr>
        <w:tabs>
          <w:tab w:val="clear" w:pos="2160"/>
          <w:tab w:val="num" w:pos="709"/>
          <w:tab w:val="num" w:pos="993"/>
        </w:tabs>
        <w:ind w:left="993" w:hanging="284"/>
        <w:jc w:val="both"/>
        <w:rPr>
          <w:sz w:val="24"/>
        </w:rPr>
      </w:pPr>
      <w:r>
        <w:rPr>
          <w:sz w:val="24"/>
        </w:rPr>
        <w:t xml:space="preserve">Valoración clínica, física, mental y social. </w:t>
      </w:r>
    </w:p>
    <w:p w14:paraId="22799AF6" w14:textId="77777777" w:rsidR="003056BB" w:rsidRDefault="003056BB" w:rsidP="00264F71">
      <w:pPr>
        <w:numPr>
          <w:ilvl w:val="0"/>
          <w:numId w:val="7"/>
        </w:numPr>
        <w:tabs>
          <w:tab w:val="clear" w:pos="2160"/>
          <w:tab w:val="num" w:pos="709"/>
          <w:tab w:val="num" w:pos="993"/>
        </w:tabs>
        <w:ind w:left="993" w:hanging="284"/>
        <w:jc w:val="both"/>
        <w:rPr>
          <w:sz w:val="24"/>
        </w:rPr>
      </w:pPr>
      <w:r>
        <w:rPr>
          <w:sz w:val="24"/>
        </w:rPr>
        <w:t>Peculiaridades de la valoración clínica: historia, exploración y pruebas complementarias.</w:t>
      </w:r>
    </w:p>
    <w:p w14:paraId="2E3A8E02" w14:textId="77777777" w:rsidR="003056BB" w:rsidRDefault="003056BB" w:rsidP="00264F71">
      <w:pPr>
        <w:numPr>
          <w:ilvl w:val="0"/>
          <w:numId w:val="7"/>
        </w:numPr>
        <w:tabs>
          <w:tab w:val="clear" w:pos="2160"/>
          <w:tab w:val="num" w:pos="709"/>
          <w:tab w:val="num" w:pos="993"/>
        </w:tabs>
        <w:ind w:left="993" w:hanging="284"/>
        <w:jc w:val="both"/>
        <w:rPr>
          <w:sz w:val="24"/>
        </w:rPr>
      </w:pPr>
      <w:r>
        <w:rPr>
          <w:sz w:val="24"/>
        </w:rPr>
        <w:t xml:space="preserve">Síndromes geriátricos y patologías no informadas. </w:t>
      </w:r>
    </w:p>
    <w:p w14:paraId="1766B6E0" w14:textId="77777777" w:rsidR="003056BB" w:rsidRDefault="003056BB" w:rsidP="00264F71">
      <w:pPr>
        <w:numPr>
          <w:ilvl w:val="0"/>
          <w:numId w:val="7"/>
        </w:numPr>
        <w:tabs>
          <w:tab w:val="clear" w:pos="2160"/>
          <w:tab w:val="num" w:pos="709"/>
          <w:tab w:val="num" w:pos="993"/>
        </w:tabs>
        <w:ind w:left="993" w:hanging="284"/>
        <w:jc w:val="both"/>
        <w:rPr>
          <w:sz w:val="24"/>
        </w:rPr>
      </w:pPr>
      <w:r>
        <w:rPr>
          <w:sz w:val="24"/>
        </w:rPr>
        <w:t xml:space="preserve">Conocimiento y manejo de las principales escalas de valoración funcional, mental y social. </w:t>
      </w:r>
    </w:p>
    <w:p w14:paraId="5A82622D" w14:textId="77777777" w:rsidR="003056BB" w:rsidRDefault="003056BB" w:rsidP="00264F71">
      <w:pPr>
        <w:numPr>
          <w:ilvl w:val="1"/>
          <w:numId w:val="3"/>
        </w:numPr>
        <w:tabs>
          <w:tab w:val="clear" w:pos="1440"/>
          <w:tab w:val="num" w:pos="709"/>
        </w:tabs>
        <w:ind w:left="993" w:hanging="709"/>
        <w:jc w:val="both"/>
        <w:rPr>
          <w:sz w:val="24"/>
        </w:rPr>
      </w:pPr>
      <w:r>
        <w:rPr>
          <w:sz w:val="24"/>
        </w:rPr>
        <w:t>Asistencia geriátrica:</w:t>
      </w:r>
    </w:p>
    <w:p w14:paraId="56FD3808" w14:textId="77777777" w:rsidR="003056BB" w:rsidRDefault="003056BB" w:rsidP="00264F71">
      <w:pPr>
        <w:numPr>
          <w:ilvl w:val="0"/>
          <w:numId w:val="9"/>
        </w:numPr>
        <w:tabs>
          <w:tab w:val="clear" w:pos="2160"/>
          <w:tab w:val="num" w:pos="709"/>
          <w:tab w:val="num" w:pos="993"/>
        </w:tabs>
        <w:ind w:left="993" w:hanging="284"/>
        <w:jc w:val="both"/>
        <w:rPr>
          <w:sz w:val="24"/>
        </w:rPr>
      </w:pPr>
      <w:r>
        <w:rPr>
          <w:sz w:val="24"/>
        </w:rPr>
        <w:t xml:space="preserve">Equipos de Atención Primaria. </w:t>
      </w:r>
    </w:p>
    <w:p w14:paraId="4B5B6306" w14:textId="77777777" w:rsidR="003056BB" w:rsidRDefault="003056BB" w:rsidP="00264F71">
      <w:pPr>
        <w:numPr>
          <w:ilvl w:val="0"/>
          <w:numId w:val="9"/>
        </w:numPr>
        <w:tabs>
          <w:tab w:val="clear" w:pos="2160"/>
          <w:tab w:val="num" w:pos="709"/>
          <w:tab w:val="num" w:pos="993"/>
        </w:tabs>
        <w:ind w:left="993" w:hanging="284"/>
        <w:jc w:val="both"/>
        <w:rPr>
          <w:sz w:val="24"/>
        </w:rPr>
      </w:pPr>
      <w:r>
        <w:rPr>
          <w:sz w:val="24"/>
        </w:rPr>
        <w:t xml:space="preserve">Asistencia geriátrica en Atención Especializada: equipos de valoración y cuidados geriátricos, unidades de agudos, unidades de recuperación funcional geriátrica o de media estancia, hospital de día, consultas externas, interconsultas, unidad de ayuda a domicilio, asistencia geriátrica en servicios sociales, cuidados en la comunidad, cuidados en el medio residencial, cuidados no profesionales, coordinación sociosanitaria.  </w:t>
      </w:r>
    </w:p>
    <w:p w14:paraId="0BF2A809" w14:textId="77777777" w:rsidR="003056BB" w:rsidRDefault="003056BB" w:rsidP="00264F71">
      <w:pPr>
        <w:numPr>
          <w:ilvl w:val="1"/>
          <w:numId w:val="3"/>
        </w:numPr>
        <w:tabs>
          <w:tab w:val="clear" w:pos="1440"/>
          <w:tab w:val="num" w:pos="709"/>
        </w:tabs>
        <w:ind w:left="993" w:hanging="709"/>
        <w:jc w:val="both"/>
        <w:rPr>
          <w:sz w:val="24"/>
        </w:rPr>
      </w:pPr>
      <w:r>
        <w:rPr>
          <w:sz w:val="24"/>
        </w:rPr>
        <w:t>Aspectos interdisciplinares:</w:t>
      </w:r>
    </w:p>
    <w:p w14:paraId="7725265A" w14:textId="77777777" w:rsidR="003056BB" w:rsidRDefault="003056BB" w:rsidP="00264F71">
      <w:pPr>
        <w:numPr>
          <w:ilvl w:val="0"/>
          <w:numId w:val="10"/>
        </w:numPr>
        <w:tabs>
          <w:tab w:val="clear" w:pos="2160"/>
          <w:tab w:val="num" w:pos="709"/>
          <w:tab w:val="num" w:pos="993"/>
        </w:tabs>
        <w:ind w:left="993" w:hanging="284"/>
        <w:jc w:val="both"/>
        <w:rPr>
          <w:sz w:val="24"/>
        </w:rPr>
      </w:pPr>
      <w:r>
        <w:rPr>
          <w:sz w:val="24"/>
        </w:rPr>
        <w:t xml:space="preserve">Concepto de interdisciplinariedad. </w:t>
      </w:r>
    </w:p>
    <w:p w14:paraId="673D36AA" w14:textId="77777777" w:rsidR="003056BB" w:rsidRDefault="003056BB" w:rsidP="00264F71">
      <w:pPr>
        <w:numPr>
          <w:ilvl w:val="0"/>
          <w:numId w:val="10"/>
        </w:numPr>
        <w:tabs>
          <w:tab w:val="clear" w:pos="2160"/>
          <w:tab w:val="num" w:pos="709"/>
          <w:tab w:val="num" w:pos="993"/>
        </w:tabs>
        <w:ind w:left="993" w:hanging="284"/>
        <w:jc w:val="both"/>
        <w:rPr>
          <w:sz w:val="24"/>
        </w:rPr>
      </w:pPr>
      <w:r>
        <w:rPr>
          <w:sz w:val="24"/>
        </w:rPr>
        <w:t xml:space="preserve">Objetivos y limitaciones del equipo interdisciplinar. </w:t>
      </w:r>
    </w:p>
    <w:p w14:paraId="32670E38" w14:textId="77777777" w:rsidR="003056BB" w:rsidRDefault="003056BB" w:rsidP="00264F71">
      <w:pPr>
        <w:numPr>
          <w:ilvl w:val="0"/>
          <w:numId w:val="10"/>
        </w:numPr>
        <w:tabs>
          <w:tab w:val="clear" w:pos="2160"/>
          <w:tab w:val="num" w:pos="709"/>
          <w:tab w:val="num" w:pos="993"/>
        </w:tabs>
        <w:ind w:left="993" w:hanging="284"/>
        <w:jc w:val="both"/>
        <w:rPr>
          <w:sz w:val="24"/>
        </w:rPr>
      </w:pPr>
      <w:r>
        <w:rPr>
          <w:sz w:val="24"/>
        </w:rPr>
        <w:t xml:space="preserve">Enfermería en Geriatría. </w:t>
      </w:r>
    </w:p>
    <w:p w14:paraId="36995ADA" w14:textId="77777777" w:rsidR="003056BB" w:rsidRDefault="003056BB" w:rsidP="00264F71">
      <w:pPr>
        <w:numPr>
          <w:ilvl w:val="0"/>
          <w:numId w:val="10"/>
        </w:numPr>
        <w:tabs>
          <w:tab w:val="clear" w:pos="2160"/>
          <w:tab w:val="num" w:pos="709"/>
          <w:tab w:val="num" w:pos="993"/>
        </w:tabs>
        <w:ind w:left="993" w:hanging="284"/>
        <w:jc w:val="both"/>
        <w:rPr>
          <w:sz w:val="24"/>
        </w:rPr>
      </w:pPr>
      <w:r>
        <w:rPr>
          <w:sz w:val="24"/>
        </w:rPr>
        <w:t xml:space="preserve">Fisioterapia y Terapia Ocupacional. </w:t>
      </w:r>
    </w:p>
    <w:p w14:paraId="343F353D" w14:textId="77777777" w:rsidR="003056BB" w:rsidRDefault="003056BB" w:rsidP="00264F71">
      <w:pPr>
        <w:numPr>
          <w:ilvl w:val="0"/>
          <w:numId w:val="10"/>
        </w:numPr>
        <w:tabs>
          <w:tab w:val="clear" w:pos="2160"/>
          <w:tab w:val="num" w:pos="709"/>
          <w:tab w:val="num" w:pos="993"/>
        </w:tabs>
        <w:ind w:left="993" w:hanging="284"/>
        <w:jc w:val="both"/>
        <w:rPr>
          <w:sz w:val="24"/>
        </w:rPr>
      </w:pPr>
      <w:r>
        <w:rPr>
          <w:sz w:val="24"/>
        </w:rPr>
        <w:t xml:space="preserve">Otras disciplinas implicadas en la atención integral al anciano. </w:t>
      </w:r>
    </w:p>
    <w:p w14:paraId="77EA290B" w14:textId="77777777" w:rsidR="003056BB" w:rsidRDefault="003056BB" w:rsidP="00264F71">
      <w:pPr>
        <w:numPr>
          <w:ilvl w:val="1"/>
          <w:numId w:val="3"/>
        </w:numPr>
        <w:tabs>
          <w:tab w:val="clear" w:pos="1440"/>
          <w:tab w:val="num" w:pos="709"/>
        </w:tabs>
        <w:ind w:left="993" w:hanging="709"/>
        <w:jc w:val="both"/>
        <w:rPr>
          <w:sz w:val="24"/>
        </w:rPr>
      </w:pPr>
      <w:r>
        <w:rPr>
          <w:sz w:val="24"/>
        </w:rPr>
        <w:t>Investigación:</w:t>
      </w:r>
    </w:p>
    <w:p w14:paraId="6D357A90" w14:textId="77777777" w:rsidR="003056BB" w:rsidRDefault="003056BB" w:rsidP="00264F71">
      <w:pPr>
        <w:numPr>
          <w:ilvl w:val="0"/>
          <w:numId w:val="11"/>
        </w:numPr>
        <w:tabs>
          <w:tab w:val="clear" w:pos="2160"/>
          <w:tab w:val="num" w:pos="709"/>
          <w:tab w:val="num" w:pos="993"/>
        </w:tabs>
        <w:ind w:left="993" w:hanging="284"/>
        <w:jc w:val="both"/>
        <w:rPr>
          <w:sz w:val="24"/>
        </w:rPr>
      </w:pPr>
      <w:r>
        <w:rPr>
          <w:sz w:val="24"/>
        </w:rPr>
        <w:t xml:space="preserve">Estadística y estudios epidemiológicos, técnicas de muestreo y validación de resultados. </w:t>
      </w:r>
    </w:p>
    <w:p w14:paraId="37ABD1FC" w14:textId="77777777" w:rsidR="003056BB" w:rsidRDefault="003056BB" w:rsidP="00264F71">
      <w:pPr>
        <w:numPr>
          <w:ilvl w:val="0"/>
          <w:numId w:val="11"/>
        </w:numPr>
        <w:tabs>
          <w:tab w:val="clear" w:pos="2160"/>
          <w:tab w:val="num" w:pos="709"/>
          <w:tab w:val="num" w:pos="993"/>
        </w:tabs>
        <w:ind w:left="993" w:hanging="284"/>
        <w:jc w:val="both"/>
        <w:rPr>
          <w:sz w:val="24"/>
        </w:rPr>
      </w:pPr>
      <w:r>
        <w:rPr>
          <w:sz w:val="24"/>
        </w:rPr>
        <w:t xml:space="preserve">Uso de programas informáticos aplicados a la práctica clínica e investigación. </w:t>
      </w:r>
    </w:p>
    <w:p w14:paraId="55A38B22" w14:textId="77777777" w:rsidR="003056BB" w:rsidRDefault="003056BB" w:rsidP="00264F71">
      <w:pPr>
        <w:numPr>
          <w:ilvl w:val="0"/>
          <w:numId w:val="11"/>
        </w:numPr>
        <w:tabs>
          <w:tab w:val="clear" w:pos="2160"/>
          <w:tab w:val="num" w:pos="709"/>
          <w:tab w:val="num" w:pos="993"/>
        </w:tabs>
        <w:ind w:left="993" w:hanging="284"/>
        <w:jc w:val="both"/>
        <w:rPr>
          <w:sz w:val="24"/>
        </w:rPr>
      </w:pPr>
      <w:r>
        <w:rPr>
          <w:sz w:val="24"/>
        </w:rPr>
        <w:t xml:space="preserve">Técnicas de búsqueda bibliográfica. </w:t>
      </w:r>
    </w:p>
    <w:p w14:paraId="7E1D8857" w14:textId="77777777" w:rsidR="003056BB" w:rsidRDefault="003056BB" w:rsidP="003056BB">
      <w:pPr>
        <w:jc w:val="both"/>
        <w:rPr>
          <w:sz w:val="24"/>
        </w:rPr>
      </w:pPr>
    </w:p>
    <w:p w14:paraId="4E046E83" w14:textId="77777777" w:rsidR="003056BB" w:rsidRDefault="003056BB" w:rsidP="00264F71">
      <w:pPr>
        <w:numPr>
          <w:ilvl w:val="0"/>
          <w:numId w:val="65"/>
        </w:numPr>
        <w:jc w:val="both"/>
        <w:rPr>
          <w:b/>
          <w:sz w:val="24"/>
        </w:rPr>
      </w:pPr>
      <w:r>
        <w:rPr>
          <w:b/>
          <w:sz w:val="24"/>
          <w:u w:val="single"/>
        </w:rPr>
        <w:t>Formación en Geriatría Clínica</w:t>
      </w:r>
      <w:r>
        <w:rPr>
          <w:b/>
          <w:sz w:val="24"/>
        </w:rPr>
        <w:t xml:space="preserve">: </w:t>
      </w:r>
    </w:p>
    <w:p w14:paraId="1B1069A4" w14:textId="77777777" w:rsidR="003056BB" w:rsidRDefault="003056BB" w:rsidP="003056BB">
      <w:pPr>
        <w:ind w:left="360"/>
        <w:jc w:val="both"/>
        <w:rPr>
          <w:b/>
          <w:sz w:val="24"/>
        </w:rPr>
      </w:pPr>
    </w:p>
    <w:p w14:paraId="5FB16815" w14:textId="77777777" w:rsidR="003056BB" w:rsidRPr="001853B7" w:rsidRDefault="003056BB" w:rsidP="003056BB">
      <w:pPr>
        <w:ind w:firstLine="720"/>
        <w:jc w:val="both"/>
        <w:rPr>
          <w:b/>
          <w:sz w:val="24"/>
        </w:rPr>
      </w:pPr>
      <w:r>
        <w:rPr>
          <w:sz w:val="24"/>
        </w:rPr>
        <w:lastRenderedPageBreak/>
        <w:t>Se alcanzará mediante la asistencia y formación continuada. Se pretende que el residente adquiera conocimientos sobre las patologías más prevalentes del anciano en cada una de las áreas que se reseñan, y que desarrolle habilidades técnicas y de comunicación e información que le permitan gestionar de manera autónoma cada proceso, o referir con criterio al especialista indicado en cada caso. Previamente se han indicado los objetivos (</w:t>
      </w:r>
      <w:r>
        <w:rPr>
          <w:b/>
          <w:i/>
          <w:sz w:val="24"/>
        </w:rPr>
        <w:t xml:space="preserve">conocimientos, habilidades </w:t>
      </w:r>
      <w:r>
        <w:rPr>
          <w:sz w:val="24"/>
        </w:rPr>
        <w:t>y</w:t>
      </w:r>
      <w:r>
        <w:rPr>
          <w:b/>
          <w:i/>
          <w:sz w:val="24"/>
        </w:rPr>
        <w:t xml:space="preserve"> actitudes)</w:t>
      </w:r>
      <w:r>
        <w:rPr>
          <w:sz w:val="24"/>
        </w:rPr>
        <w:t xml:space="preserve"> a conseguir en cada uno de estos rotatorios. </w:t>
      </w:r>
    </w:p>
    <w:p w14:paraId="33F2CD9D" w14:textId="77777777" w:rsidR="003056BB" w:rsidRPr="00EB4555" w:rsidRDefault="003056BB" w:rsidP="00264F71">
      <w:pPr>
        <w:numPr>
          <w:ilvl w:val="0"/>
          <w:numId w:val="49"/>
        </w:numPr>
        <w:jc w:val="both"/>
        <w:rPr>
          <w:sz w:val="24"/>
        </w:rPr>
      </w:pPr>
      <w:r>
        <w:rPr>
          <w:sz w:val="24"/>
        </w:rPr>
        <w:t xml:space="preserve">Cardiología (rotación fija). </w:t>
      </w:r>
    </w:p>
    <w:p w14:paraId="04C6CDAA" w14:textId="77777777" w:rsidR="003056BB" w:rsidRDefault="003056BB" w:rsidP="00264F71">
      <w:pPr>
        <w:numPr>
          <w:ilvl w:val="0"/>
          <w:numId w:val="49"/>
        </w:numPr>
        <w:jc w:val="both"/>
        <w:rPr>
          <w:sz w:val="24"/>
        </w:rPr>
      </w:pPr>
      <w:r>
        <w:rPr>
          <w:sz w:val="24"/>
        </w:rPr>
        <w:t>Neurología (rotación fija).</w:t>
      </w:r>
    </w:p>
    <w:p w14:paraId="59CCAD20" w14:textId="77777777" w:rsidR="003056BB" w:rsidRDefault="003056BB" w:rsidP="00264F71">
      <w:pPr>
        <w:numPr>
          <w:ilvl w:val="0"/>
          <w:numId w:val="49"/>
        </w:numPr>
        <w:jc w:val="both"/>
        <w:rPr>
          <w:sz w:val="24"/>
        </w:rPr>
      </w:pPr>
      <w:r>
        <w:rPr>
          <w:sz w:val="24"/>
        </w:rPr>
        <w:t xml:space="preserve">Psiquiatría (rotación de especial interés). </w:t>
      </w:r>
    </w:p>
    <w:p w14:paraId="1C1A9193" w14:textId="77777777" w:rsidR="003056BB" w:rsidRDefault="003056BB" w:rsidP="00264F71">
      <w:pPr>
        <w:numPr>
          <w:ilvl w:val="0"/>
          <w:numId w:val="49"/>
        </w:numPr>
        <w:jc w:val="both"/>
        <w:rPr>
          <w:sz w:val="24"/>
        </w:rPr>
      </w:pPr>
      <w:r>
        <w:rPr>
          <w:sz w:val="24"/>
        </w:rPr>
        <w:t>Nefrología (rotación fija).</w:t>
      </w:r>
    </w:p>
    <w:p w14:paraId="424F6BED" w14:textId="77777777" w:rsidR="003056BB" w:rsidRPr="001853B7" w:rsidRDefault="003056BB" w:rsidP="00264F71">
      <w:pPr>
        <w:numPr>
          <w:ilvl w:val="0"/>
          <w:numId w:val="49"/>
        </w:numPr>
        <w:jc w:val="both"/>
        <w:rPr>
          <w:sz w:val="24"/>
        </w:rPr>
      </w:pPr>
      <w:r>
        <w:rPr>
          <w:sz w:val="24"/>
        </w:rPr>
        <w:t>Radiodiagnóstico (rotación fija).</w:t>
      </w:r>
    </w:p>
    <w:p w14:paraId="7BEC2D6C" w14:textId="77777777" w:rsidR="003056BB" w:rsidRDefault="003056BB" w:rsidP="00264F71">
      <w:pPr>
        <w:numPr>
          <w:ilvl w:val="0"/>
          <w:numId w:val="49"/>
        </w:numPr>
        <w:jc w:val="both"/>
        <w:rPr>
          <w:sz w:val="24"/>
        </w:rPr>
      </w:pPr>
      <w:r>
        <w:rPr>
          <w:sz w:val="24"/>
        </w:rPr>
        <w:t>Reumatología (rotación optativa, de especial interés).</w:t>
      </w:r>
    </w:p>
    <w:p w14:paraId="2E978FA2" w14:textId="77777777" w:rsidR="003056BB" w:rsidRDefault="003056BB" w:rsidP="00264F71">
      <w:pPr>
        <w:numPr>
          <w:ilvl w:val="0"/>
          <w:numId w:val="49"/>
        </w:numPr>
        <w:jc w:val="both"/>
        <w:rPr>
          <w:sz w:val="24"/>
        </w:rPr>
      </w:pPr>
      <w:r>
        <w:rPr>
          <w:sz w:val="24"/>
        </w:rPr>
        <w:t xml:space="preserve">Neumología (rotación </w:t>
      </w:r>
      <w:r w:rsidR="00D41818">
        <w:rPr>
          <w:sz w:val="24"/>
        </w:rPr>
        <w:t>fija</w:t>
      </w:r>
      <w:r>
        <w:rPr>
          <w:sz w:val="24"/>
        </w:rPr>
        <w:t>).</w:t>
      </w:r>
    </w:p>
    <w:p w14:paraId="076DF606" w14:textId="77777777" w:rsidR="003056BB" w:rsidRDefault="003056BB" w:rsidP="00264F71">
      <w:pPr>
        <w:numPr>
          <w:ilvl w:val="0"/>
          <w:numId w:val="49"/>
        </w:numPr>
        <w:jc w:val="both"/>
        <w:rPr>
          <w:sz w:val="24"/>
        </w:rPr>
      </w:pPr>
      <w:r>
        <w:rPr>
          <w:sz w:val="24"/>
        </w:rPr>
        <w:t>Hematología y Oncología (rotación optativa, de especial interés).</w:t>
      </w:r>
    </w:p>
    <w:p w14:paraId="2083F230" w14:textId="77777777" w:rsidR="003056BB" w:rsidRDefault="003056BB" w:rsidP="00264F71">
      <w:pPr>
        <w:numPr>
          <w:ilvl w:val="0"/>
          <w:numId w:val="49"/>
        </w:numPr>
        <w:jc w:val="both"/>
        <w:rPr>
          <w:sz w:val="24"/>
        </w:rPr>
      </w:pPr>
      <w:r w:rsidRPr="001853B7">
        <w:rPr>
          <w:sz w:val="24"/>
        </w:rPr>
        <w:t>Enfermedades infe</w:t>
      </w:r>
      <w:r>
        <w:rPr>
          <w:sz w:val="24"/>
        </w:rPr>
        <w:t>cciosas (rotación optativa).</w:t>
      </w:r>
      <w:r w:rsidRPr="001853B7">
        <w:rPr>
          <w:sz w:val="24"/>
        </w:rPr>
        <w:t xml:space="preserve"> </w:t>
      </w:r>
    </w:p>
    <w:p w14:paraId="00EEE326" w14:textId="77777777" w:rsidR="003056BB" w:rsidRDefault="003056BB" w:rsidP="00264F71">
      <w:pPr>
        <w:numPr>
          <w:ilvl w:val="0"/>
          <w:numId w:val="49"/>
        </w:numPr>
        <w:jc w:val="both"/>
        <w:rPr>
          <w:sz w:val="24"/>
        </w:rPr>
      </w:pPr>
      <w:r w:rsidRPr="001853B7">
        <w:rPr>
          <w:sz w:val="24"/>
        </w:rPr>
        <w:t>Aparat</w:t>
      </w:r>
      <w:r>
        <w:rPr>
          <w:sz w:val="24"/>
        </w:rPr>
        <w:t>o digestivo (rotación optativa).</w:t>
      </w:r>
    </w:p>
    <w:p w14:paraId="678CD5C2" w14:textId="77777777" w:rsidR="003056BB" w:rsidRDefault="003056BB" w:rsidP="00264F71">
      <w:pPr>
        <w:numPr>
          <w:ilvl w:val="0"/>
          <w:numId w:val="49"/>
        </w:numPr>
        <w:jc w:val="both"/>
        <w:rPr>
          <w:sz w:val="24"/>
        </w:rPr>
      </w:pPr>
      <w:r w:rsidRPr="001853B7">
        <w:rPr>
          <w:sz w:val="24"/>
        </w:rPr>
        <w:t xml:space="preserve">Endocrinología </w:t>
      </w:r>
      <w:r>
        <w:rPr>
          <w:sz w:val="24"/>
        </w:rPr>
        <w:t>y nutrición (rotación optativa</w:t>
      </w:r>
      <w:r w:rsidR="00D41818">
        <w:rPr>
          <w:sz w:val="24"/>
        </w:rPr>
        <w:t>, de especial interés</w:t>
      </w:r>
      <w:r>
        <w:rPr>
          <w:sz w:val="24"/>
        </w:rPr>
        <w:t>).</w:t>
      </w:r>
    </w:p>
    <w:p w14:paraId="20F17315" w14:textId="77777777" w:rsidR="003056BB" w:rsidRDefault="003056BB" w:rsidP="00264F71">
      <w:pPr>
        <w:numPr>
          <w:ilvl w:val="0"/>
          <w:numId w:val="49"/>
        </w:numPr>
        <w:jc w:val="both"/>
        <w:rPr>
          <w:sz w:val="24"/>
        </w:rPr>
      </w:pPr>
      <w:r w:rsidRPr="001853B7">
        <w:rPr>
          <w:sz w:val="24"/>
        </w:rPr>
        <w:t>Cirugía en el anciano (la formación en este campo se adquirirá durante e</w:t>
      </w:r>
      <w:r>
        <w:rPr>
          <w:sz w:val="24"/>
        </w:rPr>
        <w:t>l período formativo específico</w:t>
      </w:r>
      <w:r w:rsidR="00D41818">
        <w:rPr>
          <w:sz w:val="24"/>
        </w:rPr>
        <w:t>, durante la rotación en la UVSS quirúrgica</w:t>
      </w:r>
      <w:r>
        <w:rPr>
          <w:sz w:val="24"/>
        </w:rPr>
        <w:t>).</w:t>
      </w:r>
      <w:r w:rsidRPr="001853B7">
        <w:rPr>
          <w:sz w:val="24"/>
        </w:rPr>
        <w:t xml:space="preserve"> </w:t>
      </w:r>
    </w:p>
    <w:p w14:paraId="69D8B861" w14:textId="77777777" w:rsidR="003056BB" w:rsidRDefault="003056BB" w:rsidP="00264F71">
      <w:pPr>
        <w:numPr>
          <w:ilvl w:val="0"/>
          <w:numId w:val="49"/>
        </w:numPr>
        <w:jc w:val="both"/>
        <w:rPr>
          <w:sz w:val="24"/>
        </w:rPr>
      </w:pPr>
      <w:r w:rsidRPr="001853B7">
        <w:rPr>
          <w:sz w:val="24"/>
        </w:rPr>
        <w:t>Traumatología (la formación en este campo se adquirirá durante el</w:t>
      </w:r>
      <w:r>
        <w:rPr>
          <w:sz w:val="24"/>
        </w:rPr>
        <w:t xml:space="preserve"> período formativo específico</w:t>
      </w:r>
      <w:r w:rsidR="00D41818">
        <w:rPr>
          <w:sz w:val="24"/>
        </w:rPr>
        <w:t>,</w:t>
      </w:r>
      <w:r w:rsidR="00D41818" w:rsidRPr="00D41818">
        <w:rPr>
          <w:sz w:val="24"/>
        </w:rPr>
        <w:t xml:space="preserve"> </w:t>
      </w:r>
      <w:r w:rsidR="00D41818">
        <w:rPr>
          <w:sz w:val="24"/>
        </w:rPr>
        <w:t>durante la rotación en la UVSS ortogeriátrica</w:t>
      </w:r>
      <w:r w:rsidR="00BB0B16">
        <w:rPr>
          <w:sz w:val="24"/>
        </w:rPr>
        <w:t>)</w:t>
      </w:r>
      <w:r>
        <w:rPr>
          <w:sz w:val="24"/>
        </w:rPr>
        <w:t>.</w:t>
      </w:r>
    </w:p>
    <w:p w14:paraId="3A265394" w14:textId="77777777" w:rsidR="003056BB" w:rsidRPr="00074048" w:rsidRDefault="003056BB" w:rsidP="00264F71">
      <w:pPr>
        <w:numPr>
          <w:ilvl w:val="0"/>
          <w:numId w:val="49"/>
        </w:numPr>
        <w:jc w:val="both"/>
        <w:rPr>
          <w:sz w:val="24"/>
        </w:rPr>
      </w:pPr>
      <w:r w:rsidRPr="001853B7">
        <w:rPr>
          <w:sz w:val="24"/>
        </w:rPr>
        <w:t>Síndromes geriátricos (la formación en este campo se adquirirá durante las rotaciones básicas geriátricas y e</w:t>
      </w:r>
      <w:r>
        <w:rPr>
          <w:sz w:val="24"/>
        </w:rPr>
        <w:t>l período formativo específico).</w:t>
      </w:r>
    </w:p>
    <w:p w14:paraId="6B6135A5" w14:textId="77777777" w:rsidR="003056BB" w:rsidRDefault="003056BB" w:rsidP="003056BB">
      <w:pPr>
        <w:jc w:val="both"/>
        <w:rPr>
          <w:sz w:val="24"/>
        </w:rPr>
      </w:pPr>
    </w:p>
    <w:p w14:paraId="0B53F5D4" w14:textId="77777777" w:rsidR="003056BB" w:rsidRPr="000D070A" w:rsidRDefault="003056BB" w:rsidP="003056BB">
      <w:pPr>
        <w:jc w:val="both"/>
        <w:rPr>
          <w:sz w:val="24"/>
        </w:rPr>
      </w:pPr>
      <w:r>
        <w:rPr>
          <w:b/>
          <w:sz w:val="24"/>
        </w:rPr>
        <w:t xml:space="preserve">c) </w:t>
      </w:r>
      <w:r>
        <w:rPr>
          <w:b/>
          <w:sz w:val="24"/>
          <w:u w:val="single"/>
        </w:rPr>
        <w:t>Objetivos formativos en las rotaciones por unidades específicas</w:t>
      </w:r>
      <w:r>
        <w:rPr>
          <w:b/>
          <w:sz w:val="24"/>
        </w:rPr>
        <w:t xml:space="preserve">: </w:t>
      </w:r>
      <w:r w:rsidRPr="000D070A">
        <w:rPr>
          <w:sz w:val="24"/>
        </w:rPr>
        <w:t>Descrito previamente.</w:t>
      </w:r>
    </w:p>
    <w:p w14:paraId="2F0A754C" w14:textId="77777777" w:rsidR="003056BB" w:rsidRDefault="003056BB" w:rsidP="003056BB">
      <w:pPr>
        <w:jc w:val="both"/>
        <w:rPr>
          <w:sz w:val="24"/>
        </w:rPr>
      </w:pPr>
    </w:p>
    <w:p w14:paraId="3F42AFB0" w14:textId="65F286F7" w:rsidR="003056BB" w:rsidRDefault="00806EC4" w:rsidP="00806EC4">
      <w:pPr>
        <w:ind w:left="540" w:hanging="540"/>
        <w:jc w:val="both"/>
        <w:rPr>
          <w:b/>
          <w:sz w:val="24"/>
        </w:rPr>
      </w:pPr>
      <w:r>
        <w:rPr>
          <w:b/>
          <w:sz w:val="24"/>
        </w:rPr>
        <w:t>2.</w:t>
      </w:r>
      <w:r w:rsidR="001C6AC2">
        <w:rPr>
          <w:b/>
          <w:sz w:val="24"/>
        </w:rPr>
        <w:t>4.</w:t>
      </w:r>
      <w:r>
        <w:rPr>
          <w:b/>
          <w:sz w:val="24"/>
        </w:rPr>
        <w:t xml:space="preserve">Actividades a desarrollar por el residente. </w:t>
      </w:r>
    </w:p>
    <w:p w14:paraId="7C5ACCEC" w14:textId="77777777" w:rsidR="003056BB" w:rsidRDefault="003056BB" w:rsidP="003056BB">
      <w:pPr>
        <w:jc w:val="both"/>
        <w:rPr>
          <w:sz w:val="24"/>
          <w:u w:val="single"/>
        </w:rPr>
      </w:pPr>
    </w:p>
    <w:p w14:paraId="42747FB5" w14:textId="3E7B0844" w:rsidR="003056BB" w:rsidRDefault="001C6AC2" w:rsidP="003056BB">
      <w:pPr>
        <w:jc w:val="both"/>
        <w:rPr>
          <w:sz w:val="24"/>
        </w:rPr>
      </w:pPr>
      <w:r>
        <w:rPr>
          <w:sz w:val="24"/>
        </w:rPr>
        <w:t>Como se ha detallado más arriba, a lo largo de la formación s</w:t>
      </w:r>
      <w:r w:rsidR="003056BB">
        <w:rPr>
          <w:sz w:val="24"/>
        </w:rPr>
        <w:t>e adquirirá un nivel de respo</w:t>
      </w:r>
      <w:r>
        <w:rPr>
          <w:sz w:val="24"/>
        </w:rPr>
        <w:t>nsabilidad progresivamente mayor</w:t>
      </w:r>
      <w:r w:rsidR="003056BB">
        <w:rPr>
          <w:sz w:val="24"/>
        </w:rPr>
        <w:t xml:space="preserve">: </w:t>
      </w:r>
    </w:p>
    <w:p w14:paraId="0A5413E8" w14:textId="77777777" w:rsidR="003056BB" w:rsidRDefault="003056BB" w:rsidP="003056BB">
      <w:pPr>
        <w:jc w:val="both"/>
        <w:rPr>
          <w:sz w:val="24"/>
        </w:rPr>
      </w:pPr>
    </w:p>
    <w:p w14:paraId="568C53E4" w14:textId="77777777" w:rsidR="003056BB" w:rsidRDefault="003056BB" w:rsidP="00264F71">
      <w:pPr>
        <w:numPr>
          <w:ilvl w:val="0"/>
          <w:numId w:val="51"/>
        </w:numPr>
        <w:jc w:val="both"/>
        <w:rPr>
          <w:sz w:val="24"/>
        </w:rPr>
      </w:pPr>
      <w:r>
        <w:rPr>
          <w:sz w:val="24"/>
        </w:rPr>
        <w:t>Nivel 1: el residente será capaz de realizar la actividad sin tutorización directa, de modo que será independiente (primero ejecuta, y posteriormente informa).</w:t>
      </w:r>
    </w:p>
    <w:p w14:paraId="607B3CE6" w14:textId="77777777" w:rsidR="003056BB" w:rsidRDefault="003056BB" w:rsidP="00264F71">
      <w:pPr>
        <w:numPr>
          <w:ilvl w:val="0"/>
          <w:numId w:val="51"/>
        </w:numPr>
        <w:jc w:val="both"/>
        <w:rPr>
          <w:sz w:val="24"/>
        </w:rPr>
      </w:pPr>
      <w:r>
        <w:rPr>
          <w:sz w:val="24"/>
        </w:rPr>
        <w:t>Nivel 2: el residente realizará la actividad bajo supervisión del tutor.</w:t>
      </w:r>
    </w:p>
    <w:p w14:paraId="72DC330C" w14:textId="77777777" w:rsidR="003056BB" w:rsidRDefault="003056BB" w:rsidP="00264F71">
      <w:pPr>
        <w:numPr>
          <w:ilvl w:val="0"/>
          <w:numId w:val="50"/>
        </w:numPr>
        <w:jc w:val="both"/>
        <w:rPr>
          <w:sz w:val="24"/>
        </w:rPr>
      </w:pPr>
      <w:r>
        <w:rPr>
          <w:sz w:val="24"/>
        </w:rPr>
        <w:t xml:space="preserve">Nivel 3: el residente observa y/o asiste al personal sanitario del hospital en la ejecución de las actividades asistenciales. </w:t>
      </w:r>
    </w:p>
    <w:p w14:paraId="049F37FE" w14:textId="77777777" w:rsidR="003056BB" w:rsidRDefault="003056BB" w:rsidP="003056BB">
      <w:pPr>
        <w:jc w:val="both"/>
        <w:rPr>
          <w:b/>
          <w:sz w:val="24"/>
        </w:rPr>
      </w:pPr>
    </w:p>
    <w:p w14:paraId="6B33BCA6" w14:textId="77777777" w:rsidR="003056BB" w:rsidRDefault="003056BB" w:rsidP="003056BB">
      <w:pPr>
        <w:jc w:val="both"/>
        <w:rPr>
          <w:b/>
          <w:sz w:val="24"/>
        </w:rPr>
      </w:pPr>
      <w:r>
        <w:rPr>
          <w:b/>
          <w:sz w:val="24"/>
        </w:rPr>
        <w:t xml:space="preserve">a) </w:t>
      </w:r>
      <w:r>
        <w:rPr>
          <w:b/>
          <w:sz w:val="24"/>
          <w:u w:val="single"/>
        </w:rPr>
        <w:t>Actividades asistenciales</w:t>
      </w:r>
      <w:r>
        <w:rPr>
          <w:b/>
          <w:sz w:val="24"/>
        </w:rPr>
        <w:t>:</w:t>
      </w:r>
    </w:p>
    <w:p w14:paraId="3AD9210B" w14:textId="77777777" w:rsidR="003056BB" w:rsidRDefault="003056BB" w:rsidP="00264F71">
      <w:pPr>
        <w:numPr>
          <w:ilvl w:val="0"/>
          <w:numId w:val="19"/>
        </w:numPr>
        <w:jc w:val="both"/>
        <w:rPr>
          <w:b/>
          <w:sz w:val="24"/>
        </w:rPr>
      </w:pPr>
      <w:r>
        <w:rPr>
          <w:b/>
          <w:sz w:val="24"/>
        </w:rPr>
        <w:t xml:space="preserve"> </w:t>
      </w:r>
    </w:p>
    <w:p w14:paraId="36D57CD6" w14:textId="77777777" w:rsidR="003056BB" w:rsidRDefault="003056BB" w:rsidP="003056BB">
      <w:pPr>
        <w:jc w:val="both"/>
        <w:rPr>
          <w:b/>
          <w:sz w:val="24"/>
        </w:rPr>
      </w:pPr>
      <w:r>
        <w:rPr>
          <w:sz w:val="24"/>
        </w:rPr>
        <w:t>a.1.</w:t>
      </w:r>
      <w:r>
        <w:rPr>
          <w:b/>
          <w:sz w:val="24"/>
        </w:rPr>
        <w:t xml:space="preserve"> Área de hospitalización:</w:t>
      </w:r>
    </w:p>
    <w:p w14:paraId="3722EF6A" w14:textId="77777777" w:rsidR="003056BB" w:rsidRDefault="003056BB" w:rsidP="003056BB">
      <w:pPr>
        <w:jc w:val="both"/>
        <w:rPr>
          <w:b/>
          <w:sz w:val="24"/>
        </w:rPr>
      </w:pPr>
    </w:p>
    <w:p w14:paraId="52478EE5" w14:textId="1A939E0A" w:rsidR="003056BB" w:rsidRDefault="003056BB" w:rsidP="00264F71">
      <w:pPr>
        <w:numPr>
          <w:ilvl w:val="0"/>
          <w:numId w:val="12"/>
        </w:numPr>
        <w:jc w:val="both"/>
        <w:rPr>
          <w:sz w:val="24"/>
        </w:rPr>
      </w:pPr>
      <w:r>
        <w:rPr>
          <w:sz w:val="24"/>
        </w:rPr>
        <w:t xml:space="preserve">Asistencia al proceso asistencial completo (ingreso- realización de historia clínica – valoración geriátrica multidimensional – relación de problemas activos – plan de tratamiento – seguimiento intrahospitalario – planificación del alta – planificación de </w:t>
      </w:r>
      <w:r>
        <w:rPr>
          <w:sz w:val="24"/>
        </w:rPr>
        <w:lastRenderedPageBreak/>
        <w:t>la continuidad asistenci</w:t>
      </w:r>
      <w:r w:rsidR="001C6AC2">
        <w:rPr>
          <w:sz w:val="24"/>
        </w:rPr>
        <w:t>al - alta con el destino que corresponda</w:t>
      </w:r>
      <w:r>
        <w:rPr>
          <w:sz w:val="24"/>
        </w:rPr>
        <w:t xml:space="preserve">) de un número adecuado de pacientes, con responsabilidad progresiva. </w:t>
      </w:r>
    </w:p>
    <w:p w14:paraId="1E41DBC8" w14:textId="77777777" w:rsidR="003056BB" w:rsidRDefault="003056BB" w:rsidP="00264F71">
      <w:pPr>
        <w:numPr>
          <w:ilvl w:val="0"/>
          <w:numId w:val="12"/>
        </w:numPr>
        <w:jc w:val="both"/>
        <w:rPr>
          <w:sz w:val="24"/>
        </w:rPr>
      </w:pPr>
      <w:r>
        <w:rPr>
          <w:sz w:val="24"/>
        </w:rPr>
        <w:t>Realización de informes médico-legales</w:t>
      </w:r>
    </w:p>
    <w:p w14:paraId="5F995368" w14:textId="77777777" w:rsidR="003056BB" w:rsidRDefault="003056BB" w:rsidP="00264F71">
      <w:pPr>
        <w:numPr>
          <w:ilvl w:val="0"/>
          <w:numId w:val="12"/>
        </w:numPr>
        <w:jc w:val="both"/>
        <w:rPr>
          <w:sz w:val="24"/>
        </w:rPr>
      </w:pPr>
      <w:r>
        <w:rPr>
          <w:sz w:val="24"/>
        </w:rPr>
        <w:t xml:space="preserve">Realización de un número suficiente de técnicas diagnóstico-terapéuticas habituales en la geriatría clínica, que incluirá toracocentesis, </w:t>
      </w:r>
      <w:r w:rsidR="00BB0B16">
        <w:rPr>
          <w:sz w:val="24"/>
        </w:rPr>
        <w:t>para</w:t>
      </w:r>
      <w:r>
        <w:rPr>
          <w:sz w:val="24"/>
        </w:rPr>
        <w:t>centesis, artrocentesis, canalización de accesos venosos periféricos y centrales, gasometrías, intubación orotraqueal, punción lumbar.</w:t>
      </w:r>
    </w:p>
    <w:p w14:paraId="1821AF20" w14:textId="77777777" w:rsidR="00806EC4" w:rsidRDefault="003056BB" w:rsidP="00264F71">
      <w:pPr>
        <w:numPr>
          <w:ilvl w:val="0"/>
          <w:numId w:val="12"/>
        </w:numPr>
        <w:jc w:val="both"/>
        <w:rPr>
          <w:sz w:val="24"/>
        </w:rPr>
      </w:pPr>
      <w:r>
        <w:rPr>
          <w:sz w:val="24"/>
        </w:rPr>
        <w:t>Realización de un número suficiente de guardias hospitalarias.</w:t>
      </w:r>
    </w:p>
    <w:p w14:paraId="5F481924" w14:textId="77777777" w:rsidR="00806EC4" w:rsidRDefault="00806EC4" w:rsidP="00264F71">
      <w:pPr>
        <w:numPr>
          <w:ilvl w:val="1"/>
          <w:numId w:val="78"/>
        </w:numPr>
        <w:jc w:val="both"/>
        <w:rPr>
          <w:sz w:val="24"/>
        </w:rPr>
      </w:pPr>
      <w:r>
        <w:rPr>
          <w:sz w:val="24"/>
        </w:rPr>
        <w:t xml:space="preserve">Serán de carácter obligatorio, sin superar a ser posible las 6 guardias/mes (en cómputo anual). </w:t>
      </w:r>
    </w:p>
    <w:p w14:paraId="6BF974F5" w14:textId="42790308" w:rsidR="00806EC4" w:rsidRDefault="00806EC4" w:rsidP="00264F71">
      <w:pPr>
        <w:numPr>
          <w:ilvl w:val="1"/>
          <w:numId w:val="78"/>
        </w:numPr>
        <w:jc w:val="both"/>
        <w:rPr>
          <w:sz w:val="24"/>
        </w:rPr>
      </w:pPr>
      <w:r>
        <w:rPr>
          <w:sz w:val="24"/>
        </w:rPr>
        <w:t>Se prestarán en el Servicio de Urgencias y en la planta de hospitalización del Hospital Obis</w:t>
      </w:r>
      <w:r w:rsidR="005B6805">
        <w:rPr>
          <w:sz w:val="24"/>
        </w:rPr>
        <w:t xml:space="preserve">po Polanco, así como en el </w:t>
      </w:r>
      <w:r>
        <w:rPr>
          <w:sz w:val="24"/>
        </w:rPr>
        <w:t xml:space="preserve">Hospital San José. </w:t>
      </w:r>
    </w:p>
    <w:p w14:paraId="5C08D702" w14:textId="77777777" w:rsidR="00BB0B16" w:rsidRDefault="00BB0B16" w:rsidP="00264F71">
      <w:pPr>
        <w:numPr>
          <w:ilvl w:val="1"/>
          <w:numId w:val="78"/>
        </w:numPr>
        <w:jc w:val="both"/>
        <w:rPr>
          <w:sz w:val="24"/>
        </w:rPr>
      </w:pPr>
      <w:r>
        <w:rPr>
          <w:sz w:val="24"/>
        </w:rPr>
        <w:t>La distribución de las guardias cambia en función del año de residencia:</w:t>
      </w:r>
    </w:p>
    <w:p w14:paraId="5A2D593E" w14:textId="77777777" w:rsidR="00BB0B16" w:rsidRDefault="00BB0B16" w:rsidP="00264F71">
      <w:pPr>
        <w:numPr>
          <w:ilvl w:val="0"/>
          <w:numId w:val="96"/>
        </w:numPr>
        <w:jc w:val="both"/>
        <w:rPr>
          <w:sz w:val="24"/>
        </w:rPr>
      </w:pPr>
      <w:r>
        <w:rPr>
          <w:sz w:val="24"/>
        </w:rPr>
        <w:t xml:space="preserve">R1 y R2: </w:t>
      </w:r>
    </w:p>
    <w:p w14:paraId="18C5807C" w14:textId="77777777" w:rsidR="00BB0B16" w:rsidRDefault="00BB0B16" w:rsidP="00264F71">
      <w:pPr>
        <w:numPr>
          <w:ilvl w:val="1"/>
          <w:numId w:val="96"/>
        </w:numPr>
        <w:jc w:val="both"/>
        <w:rPr>
          <w:sz w:val="24"/>
        </w:rPr>
      </w:pPr>
      <w:r>
        <w:rPr>
          <w:sz w:val="24"/>
        </w:rPr>
        <w:t>3 guardias hospitalarias correspondientes al servicio de Medicina Interna del Hospital Obispo Polanco.</w:t>
      </w:r>
    </w:p>
    <w:p w14:paraId="6BDECA2B" w14:textId="77777777" w:rsidR="00BB0B16" w:rsidRDefault="00BB0B16" w:rsidP="00264F71">
      <w:pPr>
        <w:numPr>
          <w:ilvl w:val="1"/>
          <w:numId w:val="96"/>
        </w:numPr>
        <w:jc w:val="both"/>
        <w:rPr>
          <w:sz w:val="24"/>
        </w:rPr>
      </w:pPr>
      <w:r>
        <w:rPr>
          <w:sz w:val="24"/>
        </w:rPr>
        <w:t>2 guardias hospitalarias correspondientes al servicio de Urgencias del Hospital Obispo Polanco.</w:t>
      </w:r>
    </w:p>
    <w:p w14:paraId="5CFECB81" w14:textId="77777777" w:rsidR="00BB0B16" w:rsidRDefault="00BB0B16" w:rsidP="00264F71">
      <w:pPr>
        <w:numPr>
          <w:ilvl w:val="0"/>
          <w:numId w:val="96"/>
        </w:numPr>
        <w:jc w:val="both"/>
        <w:rPr>
          <w:sz w:val="24"/>
        </w:rPr>
      </w:pPr>
      <w:r>
        <w:rPr>
          <w:sz w:val="24"/>
        </w:rPr>
        <w:t xml:space="preserve">R3 y R4: </w:t>
      </w:r>
    </w:p>
    <w:p w14:paraId="35D205AE" w14:textId="77777777" w:rsidR="00BB0B16" w:rsidRDefault="00BB0B16" w:rsidP="00264F71">
      <w:pPr>
        <w:numPr>
          <w:ilvl w:val="1"/>
          <w:numId w:val="96"/>
        </w:numPr>
        <w:jc w:val="both"/>
        <w:rPr>
          <w:sz w:val="24"/>
        </w:rPr>
      </w:pPr>
      <w:r>
        <w:rPr>
          <w:sz w:val="24"/>
        </w:rPr>
        <w:t>2 guardias hospitalaria correspondientes al servicio de Medicina Interna del Hospital Obispo Polanco.</w:t>
      </w:r>
    </w:p>
    <w:p w14:paraId="5530BAAD" w14:textId="77777777" w:rsidR="00BB0B16" w:rsidRDefault="00BB0B16" w:rsidP="00264F71">
      <w:pPr>
        <w:numPr>
          <w:ilvl w:val="1"/>
          <w:numId w:val="96"/>
        </w:numPr>
        <w:jc w:val="both"/>
        <w:rPr>
          <w:sz w:val="24"/>
        </w:rPr>
      </w:pPr>
      <w:r>
        <w:rPr>
          <w:sz w:val="24"/>
        </w:rPr>
        <w:t>2 guardias hospitalarias correspondientes al servicio de Geriatría del Hospital San José.</w:t>
      </w:r>
    </w:p>
    <w:p w14:paraId="49767037" w14:textId="77777777" w:rsidR="00BB0B16" w:rsidRDefault="00BB0B16" w:rsidP="00264F71">
      <w:pPr>
        <w:numPr>
          <w:ilvl w:val="1"/>
          <w:numId w:val="96"/>
        </w:numPr>
        <w:jc w:val="both"/>
        <w:rPr>
          <w:sz w:val="24"/>
        </w:rPr>
      </w:pPr>
      <w:r>
        <w:rPr>
          <w:sz w:val="24"/>
        </w:rPr>
        <w:t>1 guardia hospitalaria correspondiente al servicio de Urgencias del Hospital Obispo Polanco.</w:t>
      </w:r>
    </w:p>
    <w:p w14:paraId="5FBBC100" w14:textId="77777777" w:rsidR="00BB0B16" w:rsidRDefault="00BB0B16" w:rsidP="00BB0B16">
      <w:pPr>
        <w:ind w:left="1440"/>
        <w:jc w:val="both"/>
        <w:rPr>
          <w:sz w:val="24"/>
        </w:rPr>
      </w:pPr>
      <w:r>
        <w:rPr>
          <w:sz w:val="24"/>
        </w:rPr>
        <w:t xml:space="preserve">Tanto las guardias del servicio de Urgencias como las de Medicina Interna del Hospital Obispo Polanco, se reparten entre los residentes en formación de las distintas especialidades. En el caso del servicio de Urgencias, con medicina de familia, traumatología, cirugía, psiquiatría, medicina interna. En el caso del servicio de Medicina Interna, con los residentes de medicina interna. </w:t>
      </w:r>
    </w:p>
    <w:p w14:paraId="40E800BB" w14:textId="77777777" w:rsidR="00BB0B16" w:rsidRDefault="00BB0B16" w:rsidP="00BB0B16">
      <w:pPr>
        <w:ind w:left="1440"/>
        <w:jc w:val="both"/>
        <w:rPr>
          <w:sz w:val="24"/>
        </w:rPr>
      </w:pPr>
      <w:r>
        <w:rPr>
          <w:sz w:val="24"/>
        </w:rPr>
        <w:t>Con respecto a las guardias de R3 y R4</w:t>
      </w:r>
      <w:r w:rsidR="00D10724">
        <w:rPr>
          <w:sz w:val="24"/>
        </w:rPr>
        <w:t xml:space="preserve"> que se realizan en el Hospital San José, la selección de fechas dependerá de los residentes. </w:t>
      </w:r>
    </w:p>
    <w:p w14:paraId="46E9B040" w14:textId="77777777" w:rsidR="003056BB" w:rsidRDefault="003056BB" w:rsidP="003056BB">
      <w:pPr>
        <w:ind w:left="284"/>
        <w:jc w:val="both"/>
        <w:rPr>
          <w:sz w:val="24"/>
        </w:rPr>
      </w:pPr>
    </w:p>
    <w:p w14:paraId="0E1B6091" w14:textId="77777777" w:rsidR="003056BB" w:rsidRDefault="003056BB" w:rsidP="008C5626">
      <w:pPr>
        <w:jc w:val="both"/>
        <w:rPr>
          <w:b/>
          <w:sz w:val="24"/>
        </w:rPr>
      </w:pPr>
      <w:r>
        <w:rPr>
          <w:sz w:val="24"/>
        </w:rPr>
        <w:t>a.2.</w:t>
      </w:r>
      <w:r>
        <w:rPr>
          <w:b/>
          <w:sz w:val="24"/>
        </w:rPr>
        <w:t xml:space="preserve"> Área ambulatoria (consulta externa y hospital de día)</w:t>
      </w:r>
    </w:p>
    <w:p w14:paraId="4B5461EF" w14:textId="77777777" w:rsidR="003056BB" w:rsidRDefault="003056BB" w:rsidP="003056BB">
      <w:pPr>
        <w:jc w:val="both"/>
        <w:rPr>
          <w:b/>
          <w:sz w:val="24"/>
        </w:rPr>
      </w:pPr>
    </w:p>
    <w:p w14:paraId="7F3DDDB2" w14:textId="77777777" w:rsidR="003056BB" w:rsidRDefault="003056BB" w:rsidP="00264F71">
      <w:pPr>
        <w:numPr>
          <w:ilvl w:val="0"/>
          <w:numId w:val="13"/>
        </w:numPr>
        <w:jc w:val="both"/>
        <w:rPr>
          <w:sz w:val="24"/>
        </w:rPr>
      </w:pPr>
      <w:r>
        <w:rPr>
          <w:sz w:val="24"/>
        </w:rPr>
        <w:t>Realización de un número adecuado de historias clínicas, valoraciones geriátricas, seguimientos y altas.</w:t>
      </w:r>
    </w:p>
    <w:p w14:paraId="036EE7A2" w14:textId="77777777" w:rsidR="003056BB" w:rsidRDefault="003056BB" w:rsidP="00264F71">
      <w:pPr>
        <w:numPr>
          <w:ilvl w:val="0"/>
          <w:numId w:val="13"/>
        </w:numPr>
        <w:jc w:val="both"/>
        <w:rPr>
          <w:sz w:val="24"/>
        </w:rPr>
      </w:pPr>
      <w:r>
        <w:rPr>
          <w:sz w:val="24"/>
        </w:rPr>
        <w:t>Realización de informes médico-legales.</w:t>
      </w:r>
    </w:p>
    <w:p w14:paraId="50B8EFF7" w14:textId="77777777" w:rsidR="003056BB" w:rsidRDefault="003056BB" w:rsidP="00264F71">
      <w:pPr>
        <w:numPr>
          <w:ilvl w:val="0"/>
          <w:numId w:val="13"/>
        </w:numPr>
        <w:jc w:val="both"/>
        <w:rPr>
          <w:sz w:val="24"/>
        </w:rPr>
      </w:pPr>
      <w:r>
        <w:rPr>
          <w:sz w:val="24"/>
        </w:rPr>
        <w:t>Realización de protocolos en síndromes geriátricos prevalentes en el área ambulatoria, como el trastorno de la marcha o la incontinencia urinaria.</w:t>
      </w:r>
    </w:p>
    <w:p w14:paraId="61DAC6D2" w14:textId="77777777" w:rsidR="003056BB" w:rsidRDefault="003056BB" w:rsidP="00264F71">
      <w:pPr>
        <w:numPr>
          <w:ilvl w:val="0"/>
          <w:numId w:val="13"/>
        </w:numPr>
        <w:jc w:val="both"/>
        <w:rPr>
          <w:sz w:val="24"/>
        </w:rPr>
      </w:pPr>
      <w:r>
        <w:rPr>
          <w:sz w:val="24"/>
        </w:rPr>
        <w:t xml:space="preserve">Participación en programas de rehabilitación funcional multidisciplinaria. </w:t>
      </w:r>
    </w:p>
    <w:p w14:paraId="210A5C4E" w14:textId="77777777" w:rsidR="003056BB" w:rsidRDefault="003056BB" w:rsidP="00264F71">
      <w:pPr>
        <w:numPr>
          <w:ilvl w:val="0"/>
          <w:numId w:val="13"/>
        </w:numPr>
        <w:jc w:val="both"/>
        <w:rPr>
          <w:sz w:val="24"/>
        </w:rPr>
      </w:pPr>
      <w:r>
        <w:rPr>
          <w:sz w:val="24"/>
        </w:rPr>
        <w:t xml:space="preserve">Desarrollo de la capacidad de valorar y cuantificar el progreso en el proceso de recuperación funcional. </w:t>
      </w:r>
    </w:p>
    <w:p w14:paraId="2583D309" w14:textId="77777777" w:rsidR="003056BB" w:rsidRDefault="003056BB" w:rsidP="00264F71">
      <w:pPr>
        <w:numPr>
          <w:ilvl w:val="0"/>
          <w:numId w:val="13"/>
        </w:numPr>
        <w:jc w:val="both"/>
        <w:rPr>
          <w:sz w:val="24"/>
        </w:rPr>
      </w:pPr>
      <w:r>
        <w:rPr>
          <w:sz w:val="24"/>
        </w:rPr>
        <w:t xml:space="preserve">Participación en programas de atención al cuidador y de educación para la salud. </w:t>
      </w:r>
    </w:p>
    <w:p w14:paraId="4D43CAAC" w14:textId="77777777" w:rsidR="003056BB" w:rsidRDefault="003056BB" w:rsidP="003056BB">
      <w:pPr>
        <w:jc w:val="both"/>
        <w:rPr>
          <w:sz w:val="24"/>
        </w:rPr>
      </w:pPr>
    </w:p>
    <w:p w14:paraId="3CC3107C" w14:textId="77777777" w:rsidR="003056BB" w:rsidRDefault="003056BB" w:rsidP="008C5626">
      <w:pPr>
        <w:jc w:val="both"/>
        <w:rPr>
          <w:b/>
          <w:sz w:val="24"/>
        </w:rPr>
      </w:pPr>
      <w:r>
        <w:rPr>
          <w:sz w:val="24"/>
        </w:rPr>
        <w:lastRenderedPageBreak/>
        <w:t>a.3.</w:t>
      </w:r>
      <w:r>
        <w:rPr>
          <w:b/>
          <w:sz w:val="24"/>
        </w:rPr>
        <w:t xml:space="preserve"> Área comunitaria</w:t>
      </w:r>
    </w:p>
    <w:p w14:paraId="225C4362" w14:textId="77777777" w:rsidR="003056BB" w:rsidRDefault="003056BB" w:rsidP="003056BB">
      <w:pPr>
        <w:jc w:val="both"/>
        <w:rPr>
          <w:b/>
          <w:sz w:val="24"/>
        </w:rPr>
      </w:pPr>
    </w:p>
    <w:p w14:paraId="4891D460" w14:textId="77777777" w:rsidR="003056BB" w:rsidRDefault="003056BB" w:rsidP="00264F71">
      <w:pPr>
        <w:numPr>
          <w:ilvl w:val="0"/>
          <w:numId w:val="14"/>
        </w:numPr>
        <w:jc w:val="both"/>
        <w:rPr>
          <w:sz w:val="24"/>
        </w:rPr>
      </w:pPr>
      <w:r>
        <w:rPr>
          <w:sz w:val="24"/>
        </w:rPr>
        <w:t xml:space="preserve">Valoración y seguimiento de un número adecuado de pacientes en el domicilio, en coordinación con los equipos de Atención Primaria. </w:t>
      </w:r>
    </w:p>
    <w:p w14:paraId="1D8D558C" w14:textId="77777777" w:rsidR="003056BB" w:rsidRDefault="003056BB" w:rsidP="00264F71">
      <w:pPr>
        <w:numPr>
          <w:ilvl w:val="0"/>
          <w:numId w:val="14"/>
        </w:numPr>
        <w:jc w:val="both"/>
        <w:rPr>
          <w:sz w:val="24"/>
        </w:rPr>
      </w:pPr>
      <w:r>
        <w:rPr>
          <w:sz w:val="24"/>
        </w:rPr>
        <w:t>Realización de protocolos en síndromes geriátricos especialmente prevalentes en Atención Primaria (demencia, cuidados paliativos, síndrome de inmovilidad…).</w:t>
      </w:r>
    </w:p>
    <w:p w14:paraId="52179A33" w14:textId="77777777" w:rsidR="003056BB" w:rsidRDefault="003056BB" w:rsidP="00264F71">
      <w:pPr>
        <w:numPr>
          <w:ilvl w:val="0"/>
          <w:numId w:val="14"/>
        </w:numPr>
        <w:jc w:val="both"/>
        <w:rPr>
          <w:sz w:val="24"/>
        </w:rPr>
      </w:pPr>
      <w:r>
        <w:rPr>
          <w:sz w:val="24"/>
        </w:rPr>
        <w:t xml:space="preserve">Coordinación con Atención Primaria y Servicios Sociales. </w:t>
      </w:r>
    </w:p>
    <w:p w14:paraId="6E837529" w14:textId="77777777" w:rsidR="003056BB" w:rsidRDefault="003056BB" w:rsidP="00264F71">
      <w:pPr>
        <w:numPr>
          <w:ilvl w:val="0"/>
          <w:numId w:val="14"/>
        </w:numPr>
        <w:jc w:val="both"/>
        <w:rPr>
          <w:sz w:val="24"/>
        </w:rPr>
      </w:pPr>
      <w:r>
        <w:rPr>
          <w:sz w:val="24"/>
        </w:rPr>
        <w:t xml:space="preserve">Participación en reuniones de trabajo de Centros de Salud y Servicios sociales. </w:t>
      </w:r>
    </w:p>
    <w:p w14:paraId="44328F8B" w14:textId="77777777" w:rsidR="003056BB" w:rsidRDefault="003056BB" w:rsidP="00264F71">
      <w:pPr>
        <w:numPr>
          <w:ilvl w:val="0"/>
          <w:numId w:val="14"/>
        </w:numPr>
        <w:jc w:val="both"/>
        <w:rPr>
          <w:sz w:val="24"/>
        </w:rPr>
      </w:pPr>
      <w:r>
        <w:rPr>
          <w:sz w:val="24"/>
        </w:rPr>
        <w:t xml:space="preserve">Conocimiento exhaustivo de los recursos sanitarios, sociosanitarios y sociales del área, así como del modo de acceso a los mismos. </w:t>
      </w:r>
    </w:p>
    <w:p w14:paraId="62B9A5D4" w14:textId="77777777" w:rsidR="003056BB" w:rsidRDefault="003056BB" w:rsidP="00264F71">
      <w:pPr>
        <w:numPr>
          <w:ilvl w:val="0"/>
          <w:numId w:val="14"/>
        </w:numPr>
        <w:jc w:val="both"/>
        <w:rPr>
          <w:sz w:val="24"/>
        </w:rPr>
      </w:pPr>
      <w:r>
        <w:rPr>
          <w:sz w:val="24"/>
        </w:rPr>
        <w:t xml:space="preserve">Participación en programas de atención al cuidador del paciente crónico y en actividades de educación para la salud. </w:t>
      </w:r>
    </w:p>
    <w:p w14:paraId="071BAA29" w14:textId="77777777" w:rsidR="003056BB" w:rsidRDefault="003056BB" w:rsidP="003056BB">
      <w:pPr>
        <w:jc w:val="both"/>
        <w:rPr>
          <w:sz w:val="24"/>
        </w:rPr>
      </w:pPr>
    </w:p>
    <w:p w14:paraId="4B5B88D6" w14:textId="77777777" w:rsidR="003056BB" w:rsidRDefault="003056BB" w:rsidP="003056BB">
      <w:pPr>
        <w:jc w:val="both"/>
        <w:rPr>
          <w:b/>
          <w:sz w:val="24"/>
        </w:rPr>
      </w:pPr>
      <w:r>
        <w:rPr>
          <w:b/>
          <w:sz w:val="24"/>
        </w:rPr>
        <w:t xml:space="preserve">b) </w:t>
      </w:r>
      <w:r>
        <w:rPr>
          <w:b/>
          <w:sz w:val="24"/>
          <w:u w:val="single"/>
        </w:rPr>
        <w:t>Actividades docentes</w:t>
      </w:r>
      <w:r>
        <w:rPr>
          <w:b/>
          <w:sz w:val="24"/>
        </w:rPr>
        <w:t xml:space="preserve">: </w:t>
      </w:r>
    </w:p>
    <w:p w14:paraId="119D5E73" w14:textId="77777777" w:rsidR="003056BB" w:rsidRDefault="003056BB" w:rsidP="003056BB">
      <w:pPr>
        <w:jc w:val="both"/>
        <w:rPr>
          <w:b/>
          <w:sz w:val="24"/>
        </w:rPr>
      </w:pPr>
    </w:p>
    <w:p w14:paraId="5D3D1A0C" w14:textId="77777777" w:rsidR="003056BB" w:rsidRDefault="003056BB" w:rsidP="003056BB">
      <w:pPr>
        <w:jc w:val="both"/>
        <w:rPr>
          <w:b/>
          <w:sz w:val="24"/>
        </w:rPr>
      </w:pPr>
      <w:r>
        <w:rPr>
          <w:sz w:val="24"/>
        </w:rPr>
        <w:t>b.1.</w:t>
      </w:r>
      <w:r>
        <w:rPr>
          <w:b/>
          <w:sz w:val="24"/>
        </w:rPr>
        <w:t xml:space="preserve"> Sesiones clínicas: </w:t>
      </w:r>
    </w:p>
    <w:p w14:paraId="0C1D2803" w14:textId="77777777" w:rsidR="003056BB" w:rsidRDefault="003056BB" w:rsidP="003056BB">
      <w:pPr>
        <w:ind w:left="360"/>
        <w:jc w:val="both"/>
        <w:rPr>
          <w:sz w:val="24"/>
        </w:rPr>
      </w:pPr>
    </w:p>
    <w:p w14:paraId="5594B2E9" w14:textId="77777777" w:rsidR="003056BB" w:rsidRDefault="003056BB" w:rsidP="00264F71">
      <w:pPr>
        <w:numPr>
          <w:ilvl w:val="0"/>
          <w:numId w:val="15"/>
        </w:numPr>
        <w:jc w:val="both"/>
        <w:rPr>
          <w:sz w:val="24"/>
        </w:rPr>
      </w:pPr>
      <w:r>
        <w:rPr>
          <w:sz w:val="24"/>
        </w:rPr>
        <w:t xml:space="preserve">De </w:t>
      </w:r>
      <w:smartTag w:uri="urn:schemas-microsoft-com:office:smarttags" w:element="PersonName">
        <w:smartTagPr>
          <w:attr w:name="ProductID" w:val="la Unidad"/>
        </w:smartTagPr>
        <w:r>
          <w:rPr>
            <w:sz w:val="24"/>
          </w:rPr>
          <w:t>la Unidad</w:t>
        </w:r>
      </w:smartTag>
      <w:r>
        <w:rPr>
          <w:sz w:val="24"/>
        </w:rPr>
        <w:t xml:space="preserve"> en que se rota: asistencia semanal, presentación de casos al menos bimestral. </w:t>
      </w:r>
    </w:p>
    <w:p w14:paraId="44A07AD9" w14:textId="77777777" w:rsidR="003056BB" w:rsidRDefault="003056BB" w:rsidP="00264F71">
      <w:pPr>
        <w:numPr>
          <w:ilvl w:val="0"/>
          <w:numId w:val="15"/>
        </w:numPr>
        <w:jc w:val="both"/>
        <w:rPr>
          <w:sz w:val="24"/>
        </w:rPr>
      </w:pPr>
      <w:r>
        <w:rPr>
          <w:sz w:val="24"/>
        </w:rPr>
        <w:t xml:space="preserve">Interdisciplinarias: 1 semanal o quincenal. </w:t>
      </w:r>
    </w:p>
    <w:p w14:paraId="5B95A761" w14:textId="77777777" w:rsidR="003056BB" w:rsidRDefault="003056BB" w:rsidP="00264F71">
      <w:pPr>
        <w:numPr>
          <w:ilvl w:val="0"/>
          <w:numId w:val="15"/>
        </w:numPr>
        <w:jc w:val="both"/>
        <w:rPr>
          <w:sz w:val="24"/>
        </w:rPr>
      </w:pPr>
      <w:r>
        <w:rPr>
          <w:sz w:val="24"/>
        </w:rPr>
        <w:t xml:space="preserve">Bibliográficas: asistencia semanal o quincenal, presentación al menos bimestral. </w:t>
      </w:r>
    </w:p>
    <w:p w14:paraId="17431832" w14:textId="77777777" w:rsidR="003056BB" w:rsidRDefault="003056BB" w:rsidP="00264F71">
      <w:pPr>
        <w:numPr>
          <w:ilvl w:val="0"/>
          <w:numId w:val="15"/>
        </w:numPr>
        <w:jc w:val="both"/>
        <w:rPr>
          <w:sz w:val="24"/>
        </w:rPr>
      </w:pPr>
      <w:r>
        <w:rPr>
          <w:sz w:val="24"/>
        </w:rPr>
        <w:t xml:space="preserve">Interdepartamentales y hospitalarias: 1 mensual, presentación al menos anual. </w:t>
      </w:r>
    </w:p>
    <w:p w14:paraId="0403F57C" w14:textId="77777777" w:rsidR="003056BB" w:rsidRDefault="003056BB" w:rsidP="008C5626">
      <w:pPr>
        <w:jc w:val="both"/>
        <w:rPr>
          <w:sz w:val="24"/>
        </w:rPr>
      </w:pPr>
    </w:p>
    <w:p w14:paraId="26ED35D1" w14:textId="568A6F60" w:rsidR="003056BB" w:rsidRDefault="003056BB" w:rsidP="003056BB">
      <w:pPr>
        <w:jc w:val="both"/>
        <w:rPr>
          <w:b/>
          <w:sz w:val="24"/>
        </w:rPr>
      </w:pPr>
      <w:r>
        <w:rPr>
          <w:sz w:val="24"/>
        </w:rPr>
        <w:t>b.2.</w:t>
      </w:r>
      <w:r>
        <w:rPr>
          <w:b/>
          <w:sz w:val="24"/>
        </w:rPr>
        <w:t xml:space="preserve"> Seminarios: </w:t>
      </w:r>
    </w:p>
    <w:p w14:paraId="75366D5C" w14:textId="77777777" w:rsidR="003056BB" w:rsidRDefault="003056BB" w:rsidP="003056BB">
      <w:pPr>
        <w:ind w:left="360"/>
        <w:jc w:val="both"/>
        <w:rPr>
          <w:b/>
          <w:sz w:val="24"/>
        </w:rPr>
      </w:pPr>
    </w:p>
    <w:p w14:paraId="440E6BD7" w14:textId="77777777" w:rsidR="003056BB" w:rsidRDefault="003056BB" w:rsidP="00264F71">
      <w:pPr>
        <w:numPr>
          <w:ilvl w:val="0"/>
          <w:numId w:val="16"/>
        </w:numPr>
        <w:jc w:val="both"/>
        <w:rPr>
          <w:sz w:val="24"/>
        </w:rPr>
      </w:pPr>
      <w:r>
        <w:rPr>
          <w:sz w:val="24"/>
        </w:rPr>
        <w:t xml:space="preserve">Mínimo 40 horas lectivas anuales. </w:t>
      </w:r>
    </w:p>
    <w:p w14:paraId="784BF609" w14:textId="77777777" w:rsidR="003056BB" w:rsidRDefault="003056BB" w:rsidP="003056BB">
      <w:pPr>
        <w:jc w:val="both"/>
        <w:rPr>
          <w:b/>
          <w:sz w:val="24"/>
        </w:rPr>
      </w:pPr>
    </w:p>
    <w:p w14:paraId="152ABCCB" w14:textId="77777777" w:rsidR="003056BB" w:rsidRDefault="003056BB" w:rsidP="003056BB">
      <w:pPr>
        <w:jc w:val="both"/>
        <w:rPr>
          <w:b/>
          <w:sz w:val="24"/>
        </w:rPr>
      </w:pPr>
      <w:r>
        <w:rPr>
          <w:sz w:val="24"/>
        </w:rPr>
        <w:t>b.3.</w:t>
      </w:r>
      <w:r>
        <w:rPr>
          <w:b/>
          <w:sz w:val="24"/>
        </w:rPr>
        <w:t xml:space="preserve"> Asistencia a Congresos o Cursos relacionados con la especialidad:</w:t>
      </w:r>
    </w:p>
    <w:p w14:paraId="23998599" w14:textId="77777777" w:rsidR="003056BB" w:rsidRDefault="003056BB" w:rsidP="003056BB">
      <w:pPr>
        <w:jc w:val="both"/>
        <w:rPr>
          <w:b/>
          <w:sz w:val="24"/>
        </w:rPr>
      </w:pPr>
    </w:p>
    <w:p w14:paraId="53A70DDB" w14:textId="77777777" w:rsidR="003056BB" w:rsidRDefault="003056BB" w:rsidP="00264F71">
      <w:pPr>
        <w:numPr>
          <w:ilvl w:val="0"/>
          <w:numId w:val="16"/>
        </w:numPr>
        <w:jc w:val="both"/>
        <w:rPr>
          <w:sz w:val="24"/>
        </w:rPr>
      </w:pPr>
      <w:r>
        <w:rPr>
          <w:sz w:val="24"/>
        </w:rPr>
        <w:t>Mínimo 1 congreso y 2 cursos al año</w:t>
      </w:r>
    </w:p>
    <w:p w14:paraId="4ACB6B24" w14:textId="77777777" w:rsidR="003056BB" w:rsidRDefault="003056BB" w:rsidP="00264F71">
      <w:pPr>
        <w:numPr>
          <w:ilvl w:val="0"/>
          <w:numId w:val="16"/>
        </w:numPr>
        <w:jc w:val="both"/>
        <w:rPr>
          <w:sz w:val="24"/>
        </w:rPr>
      </w:pPr>
      <w:r>
        <w:rPr>
          <w:sz w:val="24"/>
        </w:rPr>
        <w:t>Presentación de comunicaciones: mínimo 1 por año</w:t>
      </w:r>
    </w:p>
    <w:p w14:paraId="78DA2316" w14:textId="77777777" w:rsidR="003056BB" w:rsidRDefault="003056BB" w:rsidP="003056BB">
      <w:pPr>
        <w:jc w:val="both"/>
        <w:rPr>
          <w:sz w:val="24"/>
        </w:rPr>
      </w:pPr>
    </w:p>
    <w:p w14:paraId="6380E91E" w14:textId="77777777" w:rsidR="003056BB" w:rsidRDefault="003056BB" w:rsidP="003056BB">
      <w:pPr>
        <w:jc w:val="both"/>
        <w:rPr>
          <w:b/>
          <w:sz w:val="24"/>
        </w:rPr>
      </w:pPr>
      <w:r>
        <w:rPr>
          <w:sz w:val="24"/>
        </w:rPr>
        <w:t>b.4.</w:t>
      </w:r>
      <w:r>
        <w:rPr>
          <w:b/>
          <w:sz w:val="24"/>
        </w:rPr>
        <w:t xml:space="preserve"> Publicaciones</w:t>
      </w:r>
    </w:p>
    <w:p w14:paraId="637C13EA" w14:textId="77777777" w:rsidR="003056BB" w:rsidRDefault="003056BB" w:rsidP="003056BB">
      <w:pPr>
        <w:jc w:val="both"/>
        <w:rPr>
          <w:sz w:val="24"/>
        </w:rPr>
      </w:pPr>
    </w:p>
    <w:p w14:paraId="2A14E70E" w14:textId="77777777" w:rsidR="003056BB" w:rsidRDefault="003056BB" w:rsidP="00264F71">
      <w:pPr>
        <w:numPr>
          <w:ilvl w:val="0"/>
          <w:numId w:val="17"/>
        </w:numPr>
        <w:jc w:val="both"/>
        <w:rPr>
          <w:sz w:val="24"/>
        </w:rPr>
      </w:pPr>
      <w:r>
        <w:rPr>
          <w:sz w:val="24"/>
        </w:rPr>
        <w:t xml:space="preserve">Mínimo 1 como primer firmante durante </w:t>
      </w:r>
      <w:smartTag w:uri="urn:schemas-microsoft-com:office:smarttags" w:element="PersonName">
        <w:smartTagPr>
          <w:attr w:name="ProductID" w:val="la Residencia."/>
        </w:smartTagPr>
        <w:r>
          <w:rPr>
            <w:sz w:val="24"/>
          </w:rPr>
          <w:t>la Residencia.</w:t>
        </w:r>
      </w:smartTag>
    </w:p>
    <w:p w14:paraId="7EF0BEE7" w14:textId="77777777" w:rsidR="003056BB" w:rsidRDefault="003056BB" w:rsidP="00264F71">
      <w:pPr>
        <w:numPr>
          <w:ilvl w:val="0"/>
          <w:numId w:val="17"/>
        </w:numPr>
        <w:jc w:val="both"/>
        <w:rPr>
          <w:sz w:val="24"/>
        </w:rPr>
      </w:pPr>
      <w:r>
        <w:rPr>
          <w:sz w:val="24"/>
        </w:rPr>
        <w:t xml:space="preserve">Mínimo 2 como posterior firmante durante </w:t>
      </w:r>
      <w:smartTag w:uri="urn:schemas-microsoft-com:office:smarttags" w:element="PersonName">
        <w:smartTagPr>
          <w:attr w:name="ProductID" w:val="la Residencia."/>
        </w:smartTagPr>
        <w:r>
          <w:rPr>
            <w:sz w:val="24"/>
          </w:rPr>
          <w:t>la Residencia.</w:t>
        </w:r>
      </w:smartTag>
    </w:p>
    <w:p w14:paraId="74D8944F" w14:textId="77777777" w:rsidR="003056BB" w:rsidRDefault="003056BB" w:rsidP="003056BB">
      <w:pPr>
        <w:jc w:val="both"/>
        <w:rPr>
          <w:sz w:val="24"/>
        </w:rPr>
      </w:pPr>
    </w:p>
    <w:p w14:paraId="33BE8639" w14:textId="77777777" w:rsidR="003056BB" w:rsidRDefault="003056BB" w:rsidP="003056BB">
      <w:pPr>
        <w:jc w:val="both"/>
        <w:rPr>
          <w:b/>
          <w:sz w:val="24"/>
        </w:rPr>
      </w:pPr>
      <w:r>
        <w:rPr>
          <w:sz w:val="24"/>
        </w:rPr>
        <w:t xml:space="preserve">b.5. </w:t>
      </w:r>
      <w:r>
        <w:rPr>
          <w:b/>
          <w:sz w:val="24"/>
        </w:rPr>
        <w:t>Proyectos de investigación</w:t>
      </w:r>
    </w:p>
    <w:p w14:paraId="2F30055C" w14:textId="77777777" w:rsidR="003056BB" w:rsidRDefault="003056BB" w:rsidP="003056BB">
      <w:pPr>
        <w:jc w:val="both"/>
        <w:rPr>
          <w:b/>
          <w:sz w:val="24"/>
        </w:rPr>
      </w:pPr>
    </w:p>
    <w:p w14:paraId="604A6D4A" w14:textId="77777777" w:rsidR="003056BB" w:rsidRDefault="003056BB" w:rsidP="00264F71">
      <w:pPr>
        <w:numPr>
          <w:ilvl w:val="0"/>
          <w:numId w:val="18"/>
        </w:numPr>
        <w:jc w:val="both"/>
        <w:rPr>
          <w:sz w:val="24"/>
        </w:rPr>
      </w:pPr>
      <w:r>
        <w:rPr>
          <w:sz w:val="24"/>
        </w:rPr>
        <w:t xml:space="preserve">Participación al menos en 1 proyecto durante el período formativo. </w:t>
      </w:r>
    </w:p>
    <w:p w14:paraId="224FAC0B" w14:textId="77777777" w:rsidR="003056BB" w:rsidRDefault="003056BB" w:rsidP="003056BB">
      <w:pPr>
        <w:jc w:val="both"/>
        <w:rPr>
          <w:b/>
          <w:sz w:val="24"/>
        </w:rPr>
      </w:pPr>
    </w:p>
    <w:p w14:paraId="6587D4A5" w14:textId="77777777" w:rsidR="003056BB" w:rsidRDefault="003056BB" w:rsidP="003056BB">
      <w:pPr>
        <w:jc w:val="both"/>
        <w:rPr>
          <w:b/>
          <w:sz w:val="24"/>
        </w:rPr>
      </w:pPr>
      <w:r>
        <w:rPr>
          <w:sz w:val="24"/>
        </w:rPr>
        <w:t>b.6.</w:t>
      </w:r>
      <w:r>
        <w:rPr>
          <w:b/>
          <w:sz w:val="24"/>
        </w:rPr>
        <w:t xml:space="preserve"> Tesis doctoral</w:t>
      </w:r>
    </w:p>
    <w:p w14:paraId="26F5B60E" w14:textId="77777777" w:rsidR="003056BB" w:rsidRDefault="003056BB" w:rsidP="003056BB">
      <w:pPr>
        <w:jc w:val="both"/>
        <w:rPr>
          <w:b/>
          <w:sz w:val="24"/>
        </w:rPr>
      </w:pPr>
    </w:p>
    <w:p w14:paraId="3B55F115" w14:textId="77777777" w:rsidR="003056BB" w:rsidRDefault="003056BB" w:rsidP="00264F71">
      <w:pPr>
        <w:numPr>
          <w:ilvl w:val="0"/>
          <w:numId w:val="18"/>
        </w:numPr>
        <w:jc w:val="both"/>
        <w:rPr>
          <w:sz w:val="24"/>
        </w:rPr>
      </w:pPr>
      <w:r>
        <w:rPr>
          <w:sz w:val="24"/>
        </w:rPr>
        <w:t xml:space="preserve">Se aconseja la realización de cursos doctorales y la iniciación a la tesis durante </w:t>
      </w:r>
      <w:smartTag w:uri="urn:schemas-microsoft-com:office:smarttags" w:element="PersonName">
        <w:smartTagPr>
          <w:attr w:name="ProductID" w:val="la Residencia."/>
        </w:smartTagPr>
        <w:r>
          <w:rPr>
            <w:sz w:val="24"/>
          </w:rPr>
          <w:t>la Residencia.</w:t>
        </w:r>
      </w:smartTag>
      <w:r>
        <w:rPr>
          <w:sz w:val="24"/>
        </w:rPr>
        <w:t xml:space="preserve"> </w:t>
      </w:r>
    </w:p>
    <w:p w14:paraId="6B0E7CBB" w14:textId="77777777" w:rsidR="009059CD" w:rsidRDefault="009059CD" w:rsidP="009059CD">
      <w:pPr>
        <w:jc w:val="both"/>
        <w:rPr>
          <w:sz w:val="24"/>
        </w:rPr>
      </w:pPr>
    </w:p>
    <w:p w14:paraId="25D4046D" w14:textId="77777777" w:rsidR="005A0A01" w:rsidRDefault="00AF56F0">
      <w:r>
        <w:t xml:space="preserve">                    </w:t>
      </w:r>
    </w:p>
    <w:p w14:paraId="51BA920D" w14:textId="77777777" w:rsidR="00FA5048" w:rsidRDefault="00FA5048"/>
    <w:p w14:paraId="7D81EF5C" w14:textId="77777777" w:rsidR="00FA5048" w:rsidRDefault="00FA5048"/>
    <w:p w14:paraId="14077E5D" w14:textId="5663A377" w:rsidR="00700202" w:rsidRPr="00885BD4" w:rsidRDefault="00885BD4" w:rsidP="00885BD4">
      <w:pPr>
        <w:autoSpaceDE w:val="0"/>
        <w:autoSpaceDN w:val="0"/>
        <w:adjustRightInd w:val="0"/>
        <w:rPr>
          <w:b/>
          <w:bCs/>
          <w:sz w:val="24"/>
          <w:szCs w:val="24"/>
          <w:lang w:eastAsia="es-ES" w:bidi="ar-SA"/>
        </w:rPr>
      </w:pPr>
      <w:bookmarkStart w:id="3" w:name="_Hlk42667776"/>
      <w:r>
        <w:rPr>
          <w:b/>
          <w:bCs/>
          <w:sz w:val="24"/>
          <w:szCs w:val="24"/>
          <w:lang w:eastAsia="es-ES" w:bidi="ar-SA"/>
        </w:rPr>
        <w:t>3.</w:t>
      </w:r>
      <w:r w:rsidR="00700202" w:rsidRPr="00885BD4">
        <w:rPr>
          <w:b/>
          <w:bCs/>
          <w:sz w:val="24"/>
          <w:szCs w:val="24"/>
          <w:lang w:eastAsia="es-ES" w:bidi="ar-SA"/>
        </w:rPr>
        <w:t>REGISTROS DEL PROCESO DE APRENDIZAJE DEL RESIDENTE</w:t>
      </w:r>
      <w:bookmarkEnd w:id="3"/>
      <w:r w:rsidR="00700202" w:rsidRPr="00885BD4">
        <w:rPr>
          <w:b/>
          <w:bCs/>
          <w:sz w:val="24"/>
          <w:szCs w:val="24"/>
          <w:lang w:eastAsia="es-ES" w:bidi="ar-SA"/>
        </w:rPr>
        <w:t>.</w:t>
      </w:r>
    </w:p>
    <w:p w14:paraId="75381820" w14:textId="2413DB2D" w:rsidR="00700202" w:rsidRPr="00885BD4" w:rsidRDefault="00700202" w:rsidP="00885BD4">
      <w:pPr>
        <w:pStyle w:val="Prrafodelista"/>
        <w:numPr>
          <w:ilvl w:val="0"/>
          <w:numId w:val="132"/>
        </w:numPr>
        <w:autoSpaceDE w:val="0"/>
        <w:autoSpaceDN w:val="0"/>
        <w:adjustRightInd w:val="0"/>
        <w:jc w:val="both"/>
        <w:rPr>
          <w:rFonts w:eastAsia="ArialMT"/>
          <w:sz w:val="24"/>
          <w:szCs w:val="24"/>
          <w:lang w:eastAsia="es-ES" w:bidi="ar-SA"/>
        </w:rPr>
      </w:pPr>
      <w:r w:rsidRPr="00885BD4">
        <w:rPr>
          <w:rFonts w:eastAsia="ArialMT"/>
          <w:sz w:val="24"/>
          <w:szCs w:val="24"/>
          <w:lang w:eastAsia="es-ES" w:bidi="ar-SA"/>
        </w:rPr>
        <w:t xml:space="preserve">Cumplimentación del </w:t>
      </w:r>
      <w:r w:rsidR="005B6805">
        <w:rPr>
          <w:b/>
          <w:bCs/>
          <w:sz w:val="24"/>
          <w:szCs w:val="24"/>
          <w:lang w:eastAsia="es-ES" w:bidi="ar-SA"/>
        </w:rPr>
        <w:t>libro de residente</w:t>
      </w:r>
      <w:r w:rsidRPr="00885BD4">
        <w:rPr>
          <w:b/>
          <w:bCs/>
          <w:sz w:val="24"/>
          <w:szCs w:val="24"/>
          <w:lang w:eastAsia="es-ES" w:bidi="ar-SA"/>
        </w:rPr>
        <w:t xml:space="preserve"> </w:t>
      </w:r>
      <w:r w:rsidRPr="00885BD4">
        <w:rPr>
          <w:rFonts w:eastAsia="ArialMT"/>
          <w:sz w:val="24"/>
          <w:szCs w:val="24"/>
          <w:lang w:eastAsia="es-ES" w:bidi="ar-SA"/>
        </w:rPr>
        <w:t>según modelo aprobado por l</w:t>
      </w:r>
      <w:r w:rsidR="00885BD4" w:rsidRPr="00885BD4">
        <w:rPr>
          <w:rFonts w:eastAsia="ArialMT"/>
          <w:sz w:val="24"/>
          <w:szCs w:val="24"/>
          <w:lang w:eastAsia="es-ES" w:bidi="ar-SA"/>
        </w:rPr>
        <w:t xml:space="preserve">a </w:t>
      </w:r>
      <w:r w:rsidRPr="00885BD4">
        <w:rPr>
          <w:rFonts w:eastAsia="ArialMT"/>
          <w:sz w:val="24"/>
          <w:szCs w:val="24"/>
          <w:lang w:eastAsia="es-ES" w:bidi="ar-SA"/>
        </w:rPr>
        <w:t>Comisión Nacional de la especialidad</w:t>
      </w:r>
      <w:r w:rsidR="00885BD4" w:rsidRPr="00885BD4">
        <w:rPr>
          <w:rFonts w:eastAsia="ArialMT"/>
          <w:sz w:val="24"/>
          <w:szCs w:val="24"/>
          <w:lang w:eastAsia="es-ES" w:bidi="ar-SA"/>
        </w:rPr>
        <w:t>.</w:t>
      </w:r>
    </w:p>
    <w:p w14:paraId="7CC8992D" w14:textId="7F838C16" w:rsidR="00FA5048" w:rsidRPr="00885BD4" w:rsidRDefault="00700202" w:rsidP="00885BD4">
      <w:pPr>
        <w:pStyle w:val="Prrafodelista"/>
        <w:numPr>
          <w:ilvl w:val="0"/>
          <w:numId w:val="132"/>
        </w:numPr>
        <w:jc w:val="both"/>
        <w:rPr>
          <w:sz w:val="24"/>
          <w:szCs w:val="24"/>
        </w:rPr>
      </w:pPr>
      <w:r w:rsidRPr="00885BD4">
        <w:rPr>
          <w:rFonts w:eastAsia="ArialMT"/>
          <w:sz w:val="24"/>
          <w:szCs w:val="24"/>
          <w:lang w:eastAsia="es-ES" w:bidi="ar-SA"/>
        </w:rPr>
        <w:t xml:space="preserve">Elaboración de la </w:t>
      </w:r>
      <w:r w:rsidRPr="00885BD4">
        <w:rPr>
          <w:b/>
          <w:bCs/>
          <w:sz w:val="24"/>
          <w:szCs w:val="24"/>
          <w:lang w:eastAsia="es-ES" w:bidi="ar-SA"/>
        </w:rPr>
        <w:t>memoria anual del residente</w:t>
      </w:r>
      <w:r w:rsidRPr="00885BD4">
        <w:rPr>
          <w:rFonts w:eastAsia="ArialMT"/>
          <w:sz w:val="24"/>
          <w:szCs w:val="24"/>
          <w:lang w:eastAsia="es-ES" w:bidi="ar-SA"/>
        </w:rPr>
        <w:t>.</w:t>
      </w:r>
    </w:p>
    <w:p w14:paraId="2E78B0FC" w14:textId="79044382" w:rsidR="00885BD4" w:rsidRDefault="00885BD4" w:rsidP="0096105B">
      <w:pPr>
        <w:ind w:firstLine="360"/>
        <w:jc w:val="both"/>
        <w:rPr>
          <w:sz w:val="24"/>
          <w:szCs w:val="24"/>
        </w:rPr>
      </w:pPr>
      <w:r>
        <w:rPr>
          <w:sz w:val="24"/>
          <w:szCs w:val="24"/>
        </w:rPr>
        <w:t>Ambos elementos son esenciales para realizar la posterior evaluación anual del residente y la evaluación final.</w:t>
      </w:r>
    </w:p>
    <w:p w14:paraId="339EC53E" w14:textId="77777777" w:rsidR="00885BD4" w:rsidRPr="00885BD4" w:rsidRDefault="00885BD4" w:rsidP="00885BD4">
      <w:pPr>
        <w:jc w:val="both"/>
        <w:rPr>
          <w:sz w:val="24"/>
          <w:szCs w:val="24"/>
        </w:rPr>
      </w:pPr>
    </w:p>
    <w:p w14:paraId="3E42C940" w14:textId="77777777" w:rsidR="00E41076" w:rsidRDefault="00E41076"/>
    <w:p w14:paraId="232F6FB9" w14:textId="77777777" w:rsidR="00E41076" w:rsidRDefault="00E41076"/>
    <w:p w14:paraId="6018102E" w14:textId="77777777" w:rsidR="0079333A" w:rsidRDefault="0079333A" w:rsidP="0079333A">
      <w:pPr>
        <w:jc w:val="both"/>
        <w:rPr>
          <w:b/>
          <w:sz w:val="24"/>
          <w:szCs w:val="24"/>
        </w:rPr>
      </w:pPr>
    </w:p>
    <w:p w14:paraId="1631A87A" w14:textId="77777777" w:rsidR="001E4468" w:rsidRDefault="001E4468" w:rsidP="0079333A">
      <w:pPr>
        <w:jc w:val="both"/>
        <w:rPr>
          <w:b/>
          <w:sz w:val="24"/>
          <w:szCs w:val="24"/>
        </w:rPr>
      </w:pPr>
    </w:p>
    <w:p w14:paraId="0A191C27" w14:textId="77777777" w:rsidR="001E4468" w:rsidRDefault="001E4468" w:rsidP="0079333A">
      <w:pPr>
        <w:jc w:val="both"/>
        <w:rPr>
          <w:b/>
          <w:sz w:val="24"/>
          <w:szCs w:val="24"/>
        </w:rPr>
      </w:pPr>
    </w:p>
    <w:p w14:paraId="0059B0C1" w14:textId="77777777" w:rsidR="001E4468" w:rsidRDefault="001E4468" w:rsidP="0079333A">
      <w:pPr>
        <w:jc w:val="both"/>
        <w:rPr>
          <w:b/>
          <w:sz w:val="24"/>
          <w:szCs w:val="24"/>
        </w:rPr>
      </w:pPr>
    </w:p>
    <w:p w14:paraId="0BDE9284" w14:textId="77777777" w:rsidR="001E4468" w:rsidRDefault="001E4468" w:rsidP="0079333A">
      <w:pPr>
        <w:jc w:val="both"/>
        <w:rPr>
          <w:b/>
          <w:sz w:val="24"/>
          <w:szCs w:val="24"/>
        </w:rPr>
      </w:pPr>
    </w:p>
    <w:p w14:paraId="74A7807B" w14:textId="77777777" w:rsidR="001E4468" w:rsidRDefault="001E4468" w:rsidP="0079333A">
      <w:pPr>
        <w:jc w:val="both"/>
        <w:rPr>
          <w:b/>
          <w:sz w:val="24"/>
          <w:szCs w:val="24"/>
        </w:rPr>
      </w:pPr>
    </w:p>
    <w:p w14:paraId="58F8F58B" w14:textId="77777777" w:rsidR="001E4468" w:rsidRDefault="001E4468" w:rsidP="0079333A">
      <w:pPr>
        <w:jc w:val="both"/>
        <w:rPr>
          <w:b/>
          <w:sz w:val="24"/>
          <w:szCs w:val="24"/>
        </w:rPr>
      </w:pPr>
    </w:p>
    <w:p w14:paraId="61F0C4C3" w14:textId="77777777" w:rsidR="001E4468" w:rsidRDefault="001E4468" w:rsidP="0079333A">
      <w:pPr>
        <w:jc w:val="both"/>
        <w:rPr>
          <w:b/>
          <w:sz w:val="24"/>
          <w:szCs w:val="24"/>
        </w:rPr>
      </w:pPr>
    </w:p>
    <w:p w14:paraId="6CB962ED" w14:textId="77777777" w:rsidR="001E4468" w:rsidRPr="00B4781B" w:rsidRDefault="001E4468" w:rsidP="0079333A">
      <w:pPr>
        <w:jc w:val="both"/>
        <w:rPr>
          <w:b/>
          <w:sz w:val="24"/>
          <w:szCs w:val="24"/>
        </w:rPr>
      </w:pPr>
    </w:p>
    <w:sectPr w:rsidR="001E4468" w:rsidRPr="00B4781B" w:rsidSect="005F0045">
      <w:headerReference w:type="default" r:id="rId9"/>
      <w:footerReference w:type="even" r:id="rId10"/>
      <w:footerReference w:type="default" r:id="rId11"/>
      <w:footerReference w:type="first" r:id="rId12"/>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234F14" w14:textId="77777777" w:rsidR="006F789F" w:rsidRDefault="006F789F">
      <w:r>
        <w:separator/>
      </w:r>
    </w:p>
  </w:endnote>
  <w:endnote w:type="continuationSeparator" w:id="0">
    <w:p w14:paraId="053251BE" w14:textId="77777777" w:rsidR="006F789F" w:rsidRDefault="006F7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Univers">
    <w:charset w:val="00"/>
    <w:family w:val="swiss"/>
    <w:pitch w:val="variable"/>
    <w:sig w:usb0="80000287" w:usb1="00000000" w:usb2="00000000" w:usb3="00000000" w:csb0="0000000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PBML M+ Century Std">
    <w:altName w:val="Cambria"/>
    <w:panose1 w:val="00000000000000000000"/>
    <w:charset w:val="00"/>
    <w:family w:val="roman"/>
    <w:notTrueType/>
    <w:pitch w:val="default"/>
    <w:sig w:usb0="00000003" w:usb1="00000000" w:usb2="00000000" w:usb3="00000000" w:csb0="00000001" w:csb1="00000000"/>
  </w:font>
  <w:font w:name="CPBML N+ Century Std">
    <w:altName w:val="Cambria"/>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MT">
    <w:altName w:val="Yu Gothic UI"/>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E9E83A" w14:textId="77777777" w:rsidR="001C6AC2" w:rsidRDefault="001C6AC2" w:rsidP="00D61CE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77EECC2" w14:textId="77777777" w:rsidR="001C6AC2" w:rsidRDefault="001C6AC2" w:rsidP="00423F26">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5750573"/>
      <w:docPartObj>
        <w:docPartGallery w:val="Page Numbers (Bottom of Page)"/>
        <w:docPartUnique/>
      </w:docPartObj>
    </w:sdtPr>
    <w:sdtEndPr/>
    <w:sdtContent>
      <w:p w14:paraId="0DE18024" w14:textId="79F97DC5" w:rsidR="001C6AC2" w:rsidRDefault="001C6AC2">
        <w:pPr>
          <w:pStyle w:val="Piedepgina"/>
          <w:jc w:val="right"/>
        </w:pPr>
        <w:r>
          <w:fldChar w:fldCharType="begin"/>
        </w:r>
        <w:r>
          <w:instrText>PAGE   \* MERGEFORMAT</w:instrText>
        </w:r>
        <w:r>
          <w:fldChar w:fldCharType="separate"/>
        </w:r>
        <w:r w:rsidR="00F15DE4">
          <w:rPr>
            <w:noProof/>
          </w:rPr>
          <w:t>21</w:t>
        </w:r>
        <w:r>
          <w:fldChar w:fldCharType="end"/>
        </w:r>
      </w:p>
    </w:sdtContent>
  </w:sdt>
  <w:p w14:paraId="2FD9DF18" w14:textId="77777777" w:rsidR="001C6AC2" w:rsidRPr="004A3B14" w:rsidRDefault="001C6AC2" w:rsidP="0028210A">
    <w:pPr>
      <w:pStyle w:val="Piedepgina"/>
      <w:ind w:right="360"/>
      <w:jc w:val="both"/>
      <w:rPr>
        <w:sz w:val="16"/>
        <w:szCs w:val="16"/>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8059380"/>
      <w:docPartObj>
        <w:docPartGallery w:val="Page Numbers (Bottom of Page)"/>
        <w:docPartUnique/>
      </w:docPartObj>
    </w:sdtPr>
    <w:sdtEndPr/>
    <w:sdtContent>
      <w:p w14:paraId="2C5C11ED" w14:textId="70728AF1" w:rsidR="001C6AC2" w:rsidRDefault="001C6AC2">
        <w:pPr>
          <w:pStyle w:val="Piedepgina"/>
          <w:jc w:val="right"/>
        </w:pPr>
        <w:r>
          <w:fldChar w:fldCharType="begin"/>
        </w:r>
        <w:r>
          <w:instrText>PAGE   \* MERGEFORMAT</w:instrText>
        </w:r>
        <w:r>
          <w:fldChar w:fldCharType="separate"/>
        </w:r>
        <w:r w:rsidR="00F15DE4">
          <w:rPr>
            <w:noProof/>
          </w:rPr>
          <w:t>1</w:t>
        </w:r>
        <w:r>
          <w:fldChar w:fldCharType="end"/>
        </w:r>
      </w:p>
    </w:sdtContent>
  </w:sdt>
  <w:p w14:paraId="4E7B6C7D" w14:textId="77777777" w:rsidR="001C6AC2" w:rsidRDefault="001C6AC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74040A" w14:textId="77777777" w:rsidR="006F789F" w:rsidRDefault="006F789F">
      <w:r>
        <w:separator/>
      </w:r>
    </w:p>
  </w:footnote>
  <w:footnote w:type="continuationSeparator" w:id="0">
    <w:p w14:paraId="717D1052" w14:textId="77777777" w:rsidR="006F789F" w:rsidRDefault="006F789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E37079" w14:textId="77777777" w:rsidR="001C6AC2" w:rsidRDefault="001C6AC2" w:rsidP="005F0045">
    <w:pPr>
      <w:pStyle w:val="Encabezado"/>
    </w:pPr>
    <w:r w:rsidRPr="005F0045">
      <w:rPr>
        <w:rFonts w:ascii="Arial Narrow" w:hAnsi="Arial Narrow"/>
        <w:noProof/>
        <w:sz w:val="21"/>
        <w:szCs w:val="21"/>
        <w:lang w:eastAsia="es-ES" w:bidi="ar-SA"/>
      </w:rPr>
      <w:drawing>
        <wp:anchor distT="0" distB="0" distL="114300" distR="114300" simplePos="0" relativeHeight="251658752" behindDoc="0" locked="0" layoutInCell="1" allowOverlap="1" wp14:anchorId="273F3877" wp14:editId="3F65EA86">
          <wp:simplePos x="0" y="0"/>
          <wp:positionH relativeFrom="column">
            <wp:posOffset>4914900</wp:posOffset>
          </wp:positionH>
          <wp:positionV relativeFrom="paragraph">
            <wp:posOffset>-287655</wp:posOffset>
          </wp:positionV>
          <wp:extent cx="819150" cy="600075"/>
          <wp:effectExtent l="0" t="0" r="0" b="9525"/>
          <wp:wrapTopAndBottom/>
          <wp:docPr id="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60007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Pr>
        <w:noProof/>
        <w:lang w:eastAsia="es-ES" w:bidi="ar-SA"/>
      </w:rPr>
      <w:drawing>
        <wp:anchor distT="0" distB="0" distL="114300" distR="114300" simplePos="0" relativeHeight="251657728" behindDoc="0" locked="0" layoutInCell="1" allowOverlap="1" wp14:anchorId="43E2E07C" wp14:editId="71CACBA9">
          <wp:simplePos x="0" y="0"/>
          <wp:positionH relativeFrom="margin">
            <wp:posOffset>-412115</wp:posOffset>
          </wp:positionH>
          <wp:positionV relativeFrom="page">
            <wp:posOffset>158115</wp:posOffset>
          </wp:positionV>
          <wp:extent cx="914400" cy="463550"/>
          <wp:effectExtent l="0" t="0" r="0" b="0"/>
          <wp:wrapSquare wrapText="bothSides"/>
          <wp:docPr id="7" name="Imagen 7" descr="LOGOS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SA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4400" cy="4635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2AAEE030"/>
    <w:lvl w:ilvl="0">
      <w:start w:val="1"/>
      <w:numFmt w:val="bullet"/>
      <w:pStyle w:val="Listaconvietas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91EEE182"/>
    <w:lvl w:ilvl="0">
      <w:start w:val="1"/>
      <w:numFmt w:val="bullet"/>
      <w:pStyle w:val="Listaconvietas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88104FF6"/>
    <w:lvl w:ilvl="0">
      <w:start w:val="1"/>
      <w:numFmt w:val="bullet"/>
      <w:pStyle w:val="Listaconvietas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176C0722"/>
    <w:lvl w:ilvl="0">
      <w:start w:val="1"/>
      <w:numFmt w:val="bullet"/>
      <w:pStyle w:val="Listaconvietas2"/>
      <w:lvlText w:val=""/>
      <w:lvlJc w:val="left"/>
      <w:pPr>
        <w:tabs>
          <w:tab w:val="num" w:pos="643"/>
        </w:tabs>
        <w:ind w:left="643" w:hanging="360"/>
      </w:pPr>
      <w:rPr>
        <w:rFonts w:ascii="Symbol" w:hAnsi="Symbol" w:hint="default"/>
      </w:rPr>
    </w:lvl>
  </w:abstractNum>
  <w:abstractNum w:abstractNumId="4" w15:restartNumberingAfterBreak="0">
    <w:nsid w:val="FFFFFFFE"/>
    <w:multiLevelType w:val="singleLevel"/>
    <w:tmpl w:val="66CCFF24"/>
    <w:lvl w:ilvl="0">
      <w:numFmt w:val="bullet"/>
      <w:lvlText w:val="*"/>
      <w:lvlJc w:val="left"/>
    </w:lvl>
  </w:abstractNum>
  <w:abstractNum w:abstractNumId="5" w15:restartNumberingAfterBreak="0">
    <w:nsid w:val="018A4B9E"/>
    <w:multiLevelType w:val="hybridMultilevel"/>
    <w:tmpl w:val="73CE0C40"/>
    <w:lvl w:ilvl="0" w:tplc="0C0A0019">
      <w:start w:val="1"/>
      <w:numFmt w:val="lowerLetter"/>
      <w:lvlText w:val="%1."/>
      <w:lvlJc w:val="left"/>
      <w:pPr>
        <w:ind w:left="1428" w:hanging="360"/>
      </w:pPr>
      <w:rPr>
        <w:rFonts w:cs="Times New Roman"/>
      </w:rPr>
    </w:lvl>
    <w:lvl w:ilvl="1" w:tplc="0C0A0019" w:tentative="1">
      <w:start w:val="1"/>
      <w:numFmt w:val="lowerLetter"/>
      <w:lvlText w:val="%2."/>
      <w:lvlJc w:val="left"/>
      <w:pPr>
        <w:ind w:left="2148" w:hanging="360"/>
      </w:pPr>
      <w:rPr>
        <w:rFonts w:cs="Times New Roman"/>
      </w:rPr>
    </w:lvl>
    <w:lvl w:ilvl="2" w:tplc="0C0A001B" w:tentative="1">
      <w:start w:val="1"/>
      <w:numFmt w:val="lowerRoman"/>
      <w:lvlText w:val="%3."/>
      <w:lvlJc w:val="right"/>
      <w:pPr>
        <w:ind w:left="2868" w:hanging="180"/>
      </w:pPr>
      <w:rPr>
        <w:rFonts w:cs="Times New Roman"/>
      </w:rPr>
    </w:lvl>
    <w:lvl w:ilvl="3" w:tplc="0C0A000F" w:tentative="1">
      <w:start w:val="1"/>
      <w:numFmt w:val="decimal"/>
      <w:lvlText w:val="%4."/>
      <w:lvlJc w:val="left"/>
      <w:pPr>
        <w:ind w:left="3588" w:hanging="360"/>
      </w:pPr>
      <w:rPr>
        <w:rFonts w:cs="Times New Roman"/>
      </w:rPr>
    </w:lvl>
    <w:lvl w:ilvl="4" w:tplc="0C0A0019" w:tentative="1">
      <w:start w:val="1"/>
      <w:numFmt w:val="lowerLetter"/>
      <w:lvlText w:val="%5."/>
      <w:lvlJc w:val="left"/>
      <w:pPr>
        <w:ind w:left="4308" w:hanging="360"/>
      </w:pPr>
      <w:rPr>
        <w:rFonts w:cs="Times New Roman"/>
      </w:rPr>
    </w:lvl>
    <w:lvl w:ilvl="5" w:tplc="0C0A001B" w:tentative="1">
      <w:start w:val="1"/>
      <w:numFmt w:val="lowerRoman"/>
      <w:lvlText w:val="%6."/>
      <w:lvlJc w:val="right"/>
      <w:pPr>
        <w:ind w:left="5028" w:hanging="180"/>
      </w:pPr>
      <w:rPr>
        <w:rFonts w:cs="Times New Roman"/>
      </w:rPr>
    </w:lvl>
    <w:lvl w:ilvl="6" w:tplc="0C0A000F" w:tentative="1">
      <w:start w:val="1"/>
      <w:numFmt w:val="decimal"/>
      <w:lvlText w:val="%7."/>
      <w:lvlJc w:val="left"/>
      <w:pPr>
        <w:ind w:left="5748" w:hanging="360"/>
      </w:pPr>
      <w:rPr>
        <w:rFonts w:cs="Times New Roman"/>
      </w:rPr>
    </w:lvl>
    <w:lvl w:ilvl="7" w:tplc="0C0A0019" w:tentative="1">
      <w:start w:val="1"/>
      <w:numFmt w:val="lowerLetter"/>
      <w:lvlText w:val="%8."/>
      <w:lvlJc w:val="left"/>
      <w:pPr>
        <w:ind w:left="6468" w:hanging="360"/>
      </w:pPr>
      <w:rPr>
        <w:rFonts w:cs="Times New Roman"/>
      </w:rPr>
    </w:lvl>
    <w:lvl w:ilvl="8" w:tplc="0C0A001B" w:tentative="1">
      <w:start w:val="1"/>
      <w:numFmt w:val="lowerRoman"/>
      <w:lvlText w:val="%9."/>
      <w:lvlJc w:val="right"/>
      <w:pPr>
        <w:ind w:left="7188" w:hanging="180"/>
      </w:pPr>
      <w:rPr>
        <w:rFonts w:cs="Times New Roman"/>
      </w:rPr>
    </w:lvl>
  </w:abstractNum>
  <w:abstractNum w:abstractNumId="6" w15:restartNumberingAfterBreak="0">
    <w:nsid w:val="02C8522E"/>
    <w:multiLevelType w:val="hybridMultilevel"/>
    <w:tmpl w:val="C936D090"/>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4456C4C"/>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60179BB"/>
    <w:multiLevelType w:val="hybridMultilevel"/>
    <w:tmpl w:val="750A82B6"/>
    <w:lvl w:ilvl="0" w:tplc="0C0A0001">
      <w:start w:val="1"/>
      <w:numFmt w:val="bullet"/>
      <w:lvlText w:val=""/>
      <w:lvlJc w:val="left"/>
      <w:pPr>
        <w:tabs>
          <w:tab w:val="num" w:pos="1080"/>
        </w:tabs>
        <w:ind w:left="1080" w:hanging="360"/>
      </w:pPr>
      <w:rPr>
        <w:rFonts w:ascii="Symbol" w:hAnsi="Symbol" w:hint="default"/>
      </w:rPr>
    </w:lvl>
    <w:lvl w:ilvl="1" w:tplc="F35A5590">
      <w:start w:val="1"/>
      <w:numFmt w:val="bullet"/>
      <w:lvlText w:val=""/>
      <w:lvlJc w:val="left"/>
      <w:pPr>
        <w:tabs>
          <w:tab w:val="num" w:pos="180"/>
        </w:tabs>
        <w:ind w:left="180" w:hanging="360"/>
      </w:pPr>
      <w:rPr>
        <w:rFonts w:ascii="Wingdings" w:hAnsi="Wingdings" w:hint="default"/>
        <w:sz w:val="24"/>
      </w:rPr>
    </w:lvl>
    <w:lvl w:ilvl="2" w:tplc="0C0A001B" w:tentative="1">
      <w:start w:val="1"/>
      <w:numFmt w:val="lowerRoman"/>
      <w:lvlText w:val="%3."/>
      <w:lvlJc w:val="right"/>
      <w:pPr>
        <w:ind w:left="900" w:hanging="180"/>
      </w:pPr>
    </w:lvl>
    <w:lvl w:ilvl="3" w:tplc="0C0A000F" w:tentative="1">
      <w:start w:val="1"/>
      <w:numFmt w:val="decimal"/>
      <w:lvlText w:val="%4."/>
      <w:lvlJc w:val="left"/>
      <w:pPr>
        <w:ind w:left="1620" w:hanging="360"/>
      </w:pPr>
    </w:lvl>
    <w:lvl w:ilvl="4" w:tplc="0C0A0019" w:tentative="1">
      <w:start w:val="1"/>
      <w:numFmt w:val="lowerLetter"/>
      <w:lvlText w:val="%5."/>
      <w:lvlJc w:val="left"/>
      <w:pPr>
        <w:ind w:left="2340" w:hanging="360"/>
      </w:pPr>
    </w:lvl>
    <w:lvl w:ilvl="5" w:tplc="0C0A001B" w:tentative="1">
      <w:start w:val="1"/>
      <w:numFmt w:val="lowerRoman"/>
      <w:lvlText w:val="%6."/>
      <w:lvlJc w:val="right"/>
      <w:pPr>
        <w:ind w:left="3060" w:hanging="180"/>
      </w:pPr>
    </w:lvl>
    <w:lvl w:ilvl="6" w:tplc="0C0A000F" w:tentative="1">
      <w:start w:val="1"/>
      <w:numFmt w:val="decimal"/>
      <w:lvlText w:val="%7."/>
      <w:lvlJc w:val="left"/>
      <w:pPr>
        <w:ind w:left="3780" w:hanging="360"/>
      </w:pPr>
    </w:lvl>
    <w:lvl w:ilvl="7" w:tplc="0C0A0019" w:tentative="1">
      <w:start w:val="1"/>
      <w:numFmt w:val="lowerLetter"/>
      <w:lvlText w:val="%8."/>
      <w:lvlJc w:val="left"/>
      <w:pPr>
        <w:ind w:left="4500" w:hanging="360"/>
      </w:pPr>
    </w:lvl>
    <w:lvl w:ilvl="8" w:tplc="0C0A001B" w:tentative="1">
      <w:start w:val="1"/>
      <w:numFmt w:val="lowerRoman"/>
      <w:lvlText w:val="%9."/>
      <w:lvlJc w:val="right"/>
      <w:pPr>
        <w:ind w:left="5220" w:hanging="180"/>
      </w:pPr>
    </w:lvl>
  </w:abstractNum>
  <w:abstractNum w:abstractNumId="9" w15:restartNumberingAfterBreak="0">
    <w:nsid w:val="07BD0FD2"/>
    <w:multiLevelType w:val="multilevel"/>
    <w:tmpl w:val="4E5C9A5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074"/>
        </w:tabs>
        <w:ind w:left="2340" w:hanging="360"/>
      </w:pPr>
      <w:rPr>
        <w:rFonts w:ascii="Symbol" w:hAnsi="Symbol"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07FA3719"/>
    <w:multiLevelType w:val="multilevel"/>
    <w:tmpl w:val="F70E8150"/>
    <w:lvl w:ilvl="0">
      <w:start w:val="1"/>
      <w:numFmt w:val="bullet"/>
      <w:lvlText w:val=""/>
      <w:lvlJc w:val="left"/>
      <w:pPr>
        <w:tabs>
          <w:tab w:val="num" w:pos="2160"/>
        </w:tabs>
        <w:ind w:left="2160" w:hanging="360"/>
      </w:pPr>
      <w:rPr>
        <w:rFonts w:ascii="Wingdings" w:hAnsi="Wingdings" w:hint="default"/>
      </w:rPr>
    </w:lvl>
    <w:lvl w:ilvl="1" w:tentative="1">
      <w:start w:val="1"/>
      <w:numFmt w:val="bullet"/>
      <w:lvlText w:val="o"/>
      <w:lvlJc w:val="left"/>
      <w:pPr>
        <w:tabs>
          <w:tab w:val="num" w:pos="2880"/>
        </w:tabs>
        <w:ind w:left="2880" w:hanging="360"/>
      </w:pPr>
      <w:rPr>
        <w:rFonts w:ascii="Courier New" w:hAnsi="Courier New" w:cs="Univers"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Univers"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Univers"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07FB4E57"/>
    <w:multiLevelType w:val="hybridMultilevel"/>
    <w:tmpl w:val="53AA35A6"/>
    <w:lvl w:ilvl="0" w:tplc="0C0A0001">
      <w:start w:val="1"/>
      <w:numFmt w:val="bullet"/>
      <w:lvlText w:val=""/>
      <w:lvlJc w:val="left"/>
      <w:pPr>
        <w:tabs>
          <w:tab w:val="num" w:pos="1080"/>
        </w:tabs>
        <w:ind w:left="1080" w:hanging="360"/>
      </w:pPr>
      <w:rPr>
        <w:rFonts w:ascii="Symbol" w:hAnsi="Symbol"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082F138D"/>
    <w:multiLevelType w:val="multilevel"/>
    <w:tmpl w:val="5FCA5580"/>
    <w:lvl w:ilvl="0">
      <w:start w:val="1"/>
      <w:numFmt w:val="decimal"/>
      <w:lvlText w:val="%1."/>
      <w:lvlJc w:val="left"/>
      <w:pPr>
        <w:tabs>
          <w:tab w:val="num" w:pos="720"/>
        </w:tabs>
        <w:ind w:left="720" w:hanging="360"/>
      </w:pPr>
    </w:lvl>
    <w:lvl w:ilvl="1">
      <w:start w:val="2"/>
      <w:numFmt w:val="bullet"/>
      <w:lvlText w:val="-"/>
      <w:lvlJc w:val="left"/>
      <w:pPr>
        <w:tabs>
          <w:tab w:val="num" w:pos="1440"/>
        </w:tabs>
        <w:ind w:left="1440" w:hanging="360"/>
      </w:pPr>
      <w:rPr>
        <w:rFonts w:hint="default"/>
      </w:rPr>
    </w:lvl>
    <w:lvl w:ilvl="2">
      <w:start w:val="1"/>
      <w:numFmt w:val="bullet"/>
      <w:lvlText w:val="o"/>
      <w:lvlJc w:val="left"/>
      <w:pPr>
        <w:tabs>
          <w:tab w:val="num" w:pos="2074"/>
        </w:tabs>
        <w:ind w:left="2340" w:hanging="360"/>
      </w:pPr>
      <w:rPr>
        <w:rFonts w:ascii="Courier New" w:hAnsi="Courier New" w:cs="Courier New"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0B114561"/>
    <w:multiLevelType w:val="hybridMultilevel"/>
    <w:tmpl w:val="DC58B85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B514711"/>
    <w:multiLevelType w:val="hybridMultilevel"/>
    <w:tmpl w:val="58C4F13E"/>
    <w:lvl w:ilvl="0" w:tplc="0C0A0005">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5" w15:restartNumberingAfterBreak="0">
    <w:nsid w:val="0B71192F"/>
    <w:multiLevelType w:val="hybridMultilevel"/>
    <w:tmpl w:val="A836945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6" w15:restartNumberingAfterBreak="0">
    <w:nsid w:val="0C665623"/>
    <w:multiLevelType w:val="multilevel"/>
    <w:tmpl w:val="9C6A219A"/>
    <w:lvl w:ilvl="0">
      <w:start w:val="1"/>
      <w:numFmt w:val="bullet"/>
      <w:lvlText w:val=""/>
      <w:lvlJc w:val="left"/>
      <w:pPr>
        <w:tabs>
          <w:tab w:val="num" w:pos="1069"/>
        </w:tabs>
        <w:ind w:left="1069" w:hanging="360"/>
      </w:pPr>
      <w:rPr>
        <w:rFonts w:ascii="Symbol" w:hAnsi="Symbol" w:hint="default"/>
      </w:rPr>
    </w:lvl>
    <w:lvl w:ilvl="1">
      <w:start w:val="1"/>
      <w:numFmt w:val="lowerLetter"/>
      <w:lvlText w:val="%2)"/>
      <w:lvlJc w:val="left"/>
      <w:pPr>
        <w:tabs>
          <w:tab w:val="num" w:pos="1789"/>
        </w:tabs>
        <w:ind w:left="1789" w:hanging="360"/>
      </w:pPr>
      <w:rPr>
        <w:rFonts w:hint="default"/>
      </w:rPr>
    </w:lvl>
    <w:lvl w:ilvl="2">
      <w:start w:val="1"/>
      <w:numFmt w:val="bullet"/>
      <w:lvlText w:val=""/>
      <w:lvlJc w:val="left"/>
      <w:pPr>
        <w:tabs>
          <w:tab w:val="num" w:pos="2243"/>
        </w:tabs>
        <w:ind w:left="2509" w:hanging="360"/>
      </w:pPr>
      <w:rPr>
        <w:rFonts w:ascii="Symbol" w:hAnsi="Symbol" w:hint="default"/>
      </w:rPr>
    </w:lvl>
    <w:lvl w:ilvl="3">
      <w:start w:val="1"/>
      <w:numFmt w:val="bullet"/>
      <w:lvlText w:val="o"/>
      <w:lvlJc w:val="left"/>
      <w:pPr>
        <w:tabs>
          <w:tab w:val="num" w:pos="3229"/>
        </w:tabs>
        <w:ind w:left="3229" w:hanging="360"/>
      </w:pPr>
      <w:rPr>
        <w:rFonts w:ascii="Courier New" w:hAnsi="Courier New" w:cs="Courier New" w:hint="default"/>
      </w:rPr>
    </w:lvl>
    <w:lvl w:ilvl="4">
      <w:start w:val="1"/>
      <w:numFmt w:val="lowerLetter"/>
      <w:lvlText w:val="%5."/>
      <w:lvlJc w:val="left"/>
      <w:pPr>
        <w:tabs>
          <w:tab w:val="num" w:pos="3949"/>
        </w:tabs>
        <w:ind w:left="3949" w:hanging="360"/>
      </w:pPr>
      <w:rPr>
        <w:rFonts w:hint="default"/>
      </w:rPr>
    </w:lvl>
    <w:lvl w:ilvl="5">
      <w:start w:val="5"/>
      <w:numFmt w:val="bullet"/>
      <w:lvlText w:val="-"/>
      <w:lvlJc w:val="left"/>
      <w:pPr>
        <w:tabs>
          <w:tab w:val="num" w:pos="4849"/>
        </w:tabs>
        <w:ind w:left="4849" w:hanging="360"/>
      </w:pPr>
      <w:rPr>
        <w:rFonts w:ascii="Times New Roman" w:eastAsia="Times New Roman" w:hAnsi="Times New Roman" w:cs="Times New Roman" w:hint="default"/>
      </w:rPr>
    </w:lvl>
    <w:lvl w:ilvl="6">
      <w:start w:val="1"/>
      <w:numFmt w:val="decimal"/>
      <w:lvlText w:val="%7."/>
      <w:lvlJc w:val="left"/>
      <w:pPr>
        <w:tabs>
          <w:tab w:val="num" w:pos="5389"/>
        </w:tabs>
        <w:ind w:left="5389" w:hanging="360"/>
      </w:pPr>
      <w:rPr>
        <w:rFonts w:hint="default"/>
      </w:rPr>
    </w:lvl>
    <w:lvl w:ilvl="7">
      <w:start w:val="1"/>
      <w:numFmt w:val="lowerLetter"/>
      <w:lvlText w:val="%8."/>
      <w:lvlJc w:val="left"/>
      <w:pPr>
        <w:tabs>
          <w:tab w:val="num" w:pos="6109"/>
        </w:tabs>
        <w:ind w:left="6109" w:hanging="360"/>
      </w:pPr>
      <w:rPr>
        <w:rFonts w:hint="default"/>
      </w:rPr>
    </w:lvl>
    <w:lvl w:ilvl="8">
      <w:start w:val="1"/>
      <w:numFmt w:val="lowerRoman"/>
      <w:lvlText w:val="%9."/>
      <w:lvlJc w:val="right"/>
      <w:pPr>
        <w:tabs>
          <w:tab w:val="num" w:pos="6829"/>
        </w:tabs>
        <w:ind w:left="6829" w:hanging="180"/>
      </w:pPr>
      <w:rPr>
        <w:rFonts w:hint="default"/>
      </w:rPr>
    </w:lvl>
  </w:abstractNum>
  <w:abstractNum w:abstractNumId="17" w15:restartNumberingAfterBreak="0">
    <w:nsid w:val="0DA4019E"/>
    <w:multiLevelType w:val="hybridMultilevel"/>
    <w:tmpl w:val="8436A3A8"/>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0DB170B0"/>
    <w:multiLevelType w:val="hybridMultilevel"/>
    <w:tmpl w:val="C7CC8846"/>
    <w:lvl w:ilvl="0" w:tplc="337804B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0DF241BC"/>
    <w:multiLevelType w:val="hybridMultilevel"/>
    <w:tmpl w:val="18305024"/>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0E81193B"/>
    <w:multiLevelType w:val="multilevel"/>
    <w:tmpl w:val="EE1AF52C"/>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rPr>
        <w:rFonts w:hint="default"/>
      </w:rPr>
    </w:lvl>
    <w:lvl w:ilvl="2">
      <w:start w:val="1"/>
      <w:numFmt w:val="bullet"/>
      <w:lvlText w:val=""/>
      <w:lvlJc w:val="left"/>
      <w:pPr>
        <w:tabs>
          <w:tab w:val="num" w:pos="1894"/>
        </w:tabs>
        <w:ind w:left="2160" w:hanging="360"/>
      </w:pPr>
      <w:rPr>
        <w:rFonts w:ascii="Symbol" w:hAnsi="Symbo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0FBD7C44"/>
    <w:multiLevelType w:val="hybridMultilevel"/>
    <w:tmpl w:val="1F3A3530"/>
    <w:lvl w:ilvl="0" w:tplc="0C0A0017">
      <w:start w:val="1"/>
      <w:numFmt w:val="lowerLetter"/>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2" w15:restartNumberingAfterBreak="0">
    <w:nsid w:val="111F1542"/>
    <w:multiLevelType w:val="multilevel"/>
    <w:tmpl w:val="67721C0E"/>
    <w:lvl w:ilvl="0">
      <w:start w:val="1"/>
      <w:numFmt w:val="decimal"/>
      <w:lvlText w:val="%1."/>
      <w:lvlJc w:val="left"/>
      <w:pPr>
        <w:tabs>
          <w:tab w:val="num" w:pos="720"/>
        </w:tabs>
        <w:ind w:left="720" w:hanging="360"/>
      </w:pPr>
    </w:lvl>
    <w:lvl w:ilvl="1">
      <w:start w:val="2"/>
      <w:numFmt w:val="bullet"/>
      <w:lvlText w:val="-"/>
      <w:lvlJc w:val="left"/>
      <w:pPr>
        <w:tabs>
          <w:tab w:val="num" w:pos="1440"/>
        </w:tabs>
        <w:ind w:left="1440" w:hanging="360"/>
      </w:pPr>
      <w:rPr>
        <w:rFonts w:hint="default"/>
      </w:rPr>
    </w:lvl>
    <w:lvl w:ilvl="2">
      <w:start w:val="1"/>
      <w:numFmt w:val="bullet"/>
      <w:lvlText w:val="o"/>
      <w:lvlJc w:val="left"/>
      <w:pPr>
        <w:tabs>
          <w:tab w:val="num" w:pos="2074"/>
        </w:tabs>
        <w:ind w:left="2340" w:hanging="360"/>
      </w:pPr>
      <w:rPr>
        <w:rFonts w:ascii="Courier New" w:hAnsi="Courier New" w:cs="Courier New" w:hint="default"/>
      </w:rPr>
    </w:lvl>
    <w:lvl w:ilvl="3">
      <w:start w:val="1"/>
      <w:numFmt w:val="bullet"/>
      <w:lvlText w:val="o"/>
      <w:lvlJc w:val="left"/>
      <w:pPr>
        <w:tabs>
          <w:tab w:val="num" w:pos="2880"/>
        </w:tabs>
        <w:ind w:left="2880" w:hanging="360"/>
      </w:pPr>
      <w:rPr>
        <w:rFonts w:ascii="Courier New" w:hAnsi="Courier New" w:cs="Courier New"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127412F1"/>
    <w:multiLevelType w:val="multilevel"/>
    <w:tmpl w:val="37CA99F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12980CC7"/>
    <w:multiLevelType w:val="multilevel"/>
    <w:tmpl w:val="0C0A001F"/>
    <w:styleLink w:val="Estilo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12E03E0C"/>
    <w:multiLevelType w:val="hybridMultilevel"/>
    <w:tmpl w:val="399EB08C"/>
    <w:lvl w:ilvl="0" w:tplc="212E2518">
      <w:start w:val="1"/>
      <w:numFmt w:val="decimal"/>
      <w:lvlText w:val="%1."/>
      <w:lvlJc w:val="left"/>
      <w:pPr>
        <w:ind w:left="108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14BC2C01"/>
    <w:multiLevelType w:val="hybridMultilevel"/>
    <w:tmpl w:val="AB6490A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14CD375A"/>
    <w:multiLevelType w:val="multilevel"/>
    <w:tmpl w:val="DE061AF2"/>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163D62CF"/>
    <w:multiLevelType w:val="hybridMultilevel"/>
    <w:tmpl w:val="D4D6BE34"/>
    <w:lvl w:ilvl="0" w:tplc="0C0A0001">
      <w:start w:val="1"/>
      <w:numFmt w:val="bullet"/>
      <w:lvlText w:val=""/>
      <w:lvlJc w:val="left"/>
      <w:pPr>
        <w:tabs>
          <w:tab w:val="num" w:pos="1980"/>
        </w:tabs>
        <w:ind w:left="1980" w:hanging="360"/>
      </w:pPr>
      <w:rPr>
        <w:rFonts w:ascii="Symbol" w:hAnsi="Symbol" w:hint="default"/>
      </w:rPr>
    </w:lvl>
    <w:lvl w:ilvl="1" w:tplc="0C0A0003" w:tentative="1">
      <w:start w:val="1"/>
      <w:numFmt w:val="bullet"/>
      <w:lvlText w:val="o"/>
      <w:lvlJc w:val="left"/>
      <w:pPr>
        <w:tabs>
          <w:tab w:val="num" w:pos="2700"/>
        </w:tabs>
        <w:ind w:left="2700" w:hanging="360"/>
      </w:pPr>
      <w:rPr>
        <w:rFonts w:ascii="Courier New" w:hAnsi="Courier New" w:cs="Courier New" w:hint="default"/>
      </w:rPr>
    </w:lvl>
    <w:lvl w:ilvl="2" w:tplc="0C0A0005" w:tentative="1">
      <w:start w:val="1"/>
      <w:numFmt w:val="bullet"/>
      <w:lvlText w:val=""/>
      <w:lvlJc w:val="left"/>
      <w:pPr>
        <w:tabs>
          <w:tab w:val="num" w:pos="3420"/>
        </w:tabs>
        <w:ind w:left="3420" w:hanging="360"/>
      </w:pPr>
      <w:rPr>
        <w:rFonts w:ascii="Wingdings" w:hAnsi="Wingdings" w:hint="default"/>
      </w:rPr>
    </w:lvl>
    <w:lvl w:ilvl="3" w:tplc="0C0A0001" w:tentative="1">
      <w:start w:val="1"/>
      <w:numFmt w:val="bullet"/>
      <w:lvlText w:val=""/>
      <w:lvlJc w:val="left"/>
      <w:pPr>
        <w:tabs>
          <w:tab w:val="num" w:pos="4140"/>
        </w:tabs>
        <w:ind w:left="4140" w:hanging="360"/>
      </w:pPr>
      <w:rPr>
        <w:rFonts w:ascii="Symbol" w:hAnsi="Symbol" w:hint="default"/>
      </w:rPr>
    </w:lvl>
    <w:lvl w:ilvl="4" w:tplc="0C0A0003" w:tentative="1">
      <w:start w:val="1"/>
      <w:numFmt w:val="bullet"/>
      <w:lvlText w:val="o"/>
      <w:lvlJc w:val="left"/>
      <w:pPr>
        <w:tabs>
          <w:tab w:val="num" w:pos="4860"/>
        </w:tabs>
        <w:ind w:left="4860" w:hanging="360"/>
      </w:pPr>
      <w:rPr>
        <w:rFonts w:ascii="Courier New" w:hAnsi="Courier New" w:cs="Courier New" w:hint="default"/>
      </w:rPr>
    </w:lvl>
    <w:lvl w:ilvl="5" w:tplc="0C0A0005" w:tentative="1">
      <w:start w:val="1"/>
      <w:numFmt w:val="bullet"/>
      <w:lvlText w:val=""/>
      <w:lvlJc w:val="left"/>
      <w:pPr>
        <w:tabs>
          <w:tab w:val="num" w:pos="5580"/>
        </w:tabs>
        <w:ind w:left="5580" w:hanging="360"/>
      </w:pPr>
      <w:rPr>
        <w:rFonts w:ascii="Wingdings" w:hAnsi="Wingdings" w:hint="default"/>
      </w:rPr>
    </w:lvl>
    <w:lvl w:ilvl="6" w:tplc="0C0A0001" w:tentative="1">
      <w:start w:val="1"/>
      <w:numFmt w:val="bullet"/>
      <w:lvlText w:val=""/>
      <w:lvlJc w:val="left"/>
      <w:pPr>
        <w:tabs>
          <w:tab w:val="num" w:pos="6300"/>
        </w:tabs>
        <w:ind w:left="6300" w:hanging="360"/>
      </w:pPr>
      <w:rPr>
        <w:rFonts w:ascii="Symbol" w:hAnsi="Symbol" w:hint="default"/>
      </w:rPr>
    </w:lvl>
    <w:lvl w:ilvl="7" w:tplc="0C0A0003" w:tentative="1">
      <w:start w:val="1"/>
      <w:numFmt w:val="bullet"/>
      <w:lvlText w:val="o"/>
      <w:lvlJc w:val="left"/>
      <w:pPr>
        <w:tabs>
          <w:tab w:val="num" w:pos="7020"/>
        </w:tabs>
        <w:ind w:left="7020" w:hanging="360"/>
      </w:pPr>
      <w:rPr>
        <w:rFonts w:ascii="Courier New" w:hAnsi="Courier New" w:cs="Courier New" w:hint="default"/>
      </w:rPr>
    </w:lvl>
    <w:lvl w:ilvl="8" w:tplc="0C0A0005" w:tentative="1">
      <w:start w:val="1"/>
      <w:numFmt w:val="bullet"/>
      <w:lvlText w:val=""/>
      <w:lvlJc w:val="left"/>
      <w:pPr>
        <w:tabs>
          <w:tab w:val="num" w:pos="7740"/>
        </w:tabs>
        <w:ind w:left="7740" w:hanging="360"/>
      </w:pPr>
      <w:rPr>
        <w:rFonts w:ascii="Wingdings" w:hAnsi="Wingdings" w:hint="default"/>
      </w:rPr>
    </w:lvl>
  </w:abstractNum>
  <w:abstractNum w:abstractNumId="29" w15:restartNumberingAfterBreak="0">
    <w:nsid w:val="16711236"/>
    <w:multiLevelType w:val="hybridMultilevel"/>
    <w:tmpl w:val="BDC013EE"/>
    <w:lvl w:ilvl="0" w:tplc="F35A5590">
      <w:start w:val="1"/>
      <w:numFmt w:val="bullet"/>
      <w:lvlText w:val=""/>
      <w:lvlJc w:val="left"/>
      <w:pPr>
        <w:tabs>
          <w:tab w:val="num" w:pos="1428"/>
        </w:tabs>
        <w:ind w:left="1428" w:hanging="360"/>
      </w:pPr>
      <w:rPr>
        <w:rFonts w:ascii="Wingdings" w:hAnsi="Wingdings" w:hint="default"/>
        <w:sz w:val="24"/>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172515D5"/>
    <w:multiLevelType w:val="hybridMultilevel"/>
    <w:tmpl w:val="605ADD28"/>
    <w:lvl w:ilvl="0" w:tplc="0C0A0005">
      <w:start w:val="1"/>
      <w:numFmt w:val="bullet"/>
      <w:lvlText w:val=""/>
      <w:lvlJc w:val="left"/>
      <w:pPr>
        <w:ind w:left="1080" w:hanging="360"/>
      </w:pPr>
      <w:rPr>
        <w:rFonts w:ascii="Wingdings" w:hAnsi="Wingdings"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1" w15:restartNumberingAfterBreak="0">
    <w:nsid w:val="18E832B4"/>
    <w:multiLevelType w:val="multilevel"/>
    <w:tmpl w:val="6994BA1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19B326B3"/>
    <w:multiLevelType w:val="hybridMultilevel"/>
    <w:tmpl w:val="D844477C"/>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0">
    <w:nsid w:val="19C6049A"/>
    <w:multiLevelType w:val="hybridMultilevel"/>
    <w:tmpl w:val="1F22C50C"/>
    <w:lvl w:ilvl="0" w:tplc="212E2518">
      <w:start w:val="1"/>
      <w:numFmt w:val="decimal"/>
      <w:lvlText w:val="%1."/>
      <w:lvlJc w:val="left"/>
      <w:pPr>
        <w:ind w:left="108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1AC354BC"/>
    <w:multiLevelType w:val="hybridMultilevel"/>
    <w:tmpl w:val="EC6819D4"/>
    <w:lvl w:ilvl="0" w:tplc="8622582E">
      <w:start w:val="1"/>
      <w:numFmt w:val="decimal"/>
      <w:lvlText w:val="%1."/>
      <w:lvlJc w:val="left"/>
      <w:pPr>
        <w:ind w:left="1080" w:hanging="360"/>
      </w:pPr>
      <w:rPr>
        <w:rFonts w:hint="default"/>
        <w:color w:val="auto"/>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5" w15:restartNumberingAfterBreak="0">
    <w:nsid w:val="1C646882"/>
    <w:multiLevelType w:val="hybridMultilevel"/>
    <w:tmpl w:val="2B0CCB04"/>
    <w:lvl w:ilvl="0" w:tplc="0C0A000F">
      <w:start w:val="1"/>
      <w:numFmt w:val="decimal"/>
      <w:lvlText w:val="%1."/>
      <w:lvlJc w:val="left"/>
      <w:pPr>
        <w:ind w:left="776" w:hanging="360"/>
      </w:pPr>
    </w:lvl>
    <w:lvl w:ilvl="1" w:tplc="0C0A0019" w:tentative="1">
      <w:start w:val="1"/>
      <w:numFmt w:val="lowerLetter"/>
      <w:lvlText w:val="%2."/>
      <w:lvlJc w:val="left"/>
      <w:pPr>
        <w:ind w:left="1496" w:hanging="360"/>
      </w:pPr>
    </w:lvl>
    <w:lvl w:ilvl="2" w:tplc="0C0A001B" w:tentative="1">
      <w:start w:val="1"/>
      <w:numFmt w:val="lowerRoman"/>
      <w:lvlText w:val="%3."/>
      <w:lvlJc w:val="right"/>
      <w:pPr>
        <w:ind w:left="2216" w:hanging="180"/>
      </w:pPr>
    </w:lvl>
    <w:lvl w:ilvl="3" w:tplc="0C0A000F" w:tentative="1">
      <w:start w:val="1"/>
      <w:numFmt w:val="decimal"/>
      <w:lvlText w:val="%4."/>
      <w:lvlJc w:val="left"/>
      <w:pPr>
        <w:ind w:left="2936" w:hanging="360"/>
      </w:pPr>
    </w:lvl>
    <w:lvl w:ilvl="4" w:tplc="0C0A0019" w:tentative="1">
      <w:start w:val="1"/>
      <w:numFmt w:val="lowerLetter"/>
      <w:lvlText w:val="%5."/>
      <w:lvlJc w:val="left"/>
      <w:pPr>
        <w:ind w:left="3656" w:hanging="360"/>
      </w:pPr>
    </w:lvl>
    <w:lvl w:ilvl="5" w:tplc="0C0A001B" w:tentative="1">
      <w:start w:val="1"/>
      <w:numFmt w:val="lowerRoman"/>
      <w:lvlText w:val="%6."/>
      <w:lvlJc w:val="right"/>
      <w:pPr>
        <w:ind w:left="4376" w:hanging="180"/>
      </w:pPr>
    </w:lvl>
    <w:lvl w:ilvl="6" w:tplc="0C0A000F" w:tentative="1">
      <w:start w:val="1"/>
      <w:numFmt w:val="decimal"/>
      <w:lvlText w:val="%7."/>
      <w:lvlJc w:val="left"/>
      <w:pPr>
        <w:ind w:left="5096" w:hanging="360"/>
      </w:pPr>
    </w:lvl>
    <w:lvl w:ilvl="7" w:tplc="0C0A0019" w:tentative="1">
      <w:start w:val="1"/>
      <w:numFmt w:val="lowerLetter"/>
      <w:lvlText w:val="%8."/>
      <w:lvlJc w:val="left"/>
      <w:pPr>
        <w:ind w:left="5816" w:hanging="360"/>
      </w:pPr>
    </w:lvl>
    <w:lvl w:ilvl="8" w:tplc="0C0A001B" w:tentative="1">
      <w:start w:val="1"/>
      <w:numFmt w:val="lowerRoman"/>
      <w:lvlText w:val="%9."/>
      <w:lvlJc w:val="right"/>
      <w:pPr>
        <w:ind w:left="6536" w:hanging="180"/>
      </w:pPr>
    </w:lvl>
  </w:abstractNum>
  <w:abstractNum w:abstractNumId="36" w15:restartNumberingAfterBreak="0">
    <w:nsid w:val="1C812DD2"/>
    <w:multiLevelType w:val="hybridMultilevel"/>
    <w:tmpl w:val="1330981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1D200325"/>
    <w:multiLevelType w:val="multilevel"/>
    <w:tmpl w:val="A75029F4"/>
    <w:lvl w:ilvl="0">
      <w:start w:val="1"/>
      <w:numFmt w:val="decimal"/>
      <w:lvlText w:val="%1."/>
      <w:lvlJc w:val="left"/>
      <w:pPr>
        <w:ind w:left="765" w:hanging="360"/>
      </w:pPr>
      <w:rPr>
        <w:rFonts w:hint="default"/>
      </w:rPr>
    </w:lvl>
    <w:lvl w:ilvl="1">
      <w:start w:val="3"/>
      <w:numFmt w:val="decimal"/>
      <w:isLgl/>
      <w:lvlText w:val="%1.%2."/>
      <w:lvlJc w:val="left"/>
      <w:pPr>
        <w:tabs>
          <w:tab w:val="num" w:pos="825"/>
        </w:tabs>
        <w:ind w:left="825" w:hanging="420"/>
      </w:pPr>
      <w:rPr>
        <w:rFonts w:hint="default"/>
      </w:rPr>
    </w:lvl>
    <w:lvl w:ilvl="2">
      <w:start w:val="1"/>
      <w:numFmt w:val="decimal"/>
      <w:isLgl/>
      <w:lvlText w:val="%1.%2.%3."/>
      <w:lvlJc w:val="left"/>
      <w:pPr>
        <w:tabs>
          <w:tab w:val="num" w:pos="1125"/>
        </w:tabs>
        <w:ind w:left="1125" w:hanging="720"/>
      </w:pPr>
      <w:rPr>
        <w:rFonts w:hint="default"/>
      </w:rPr>
    </w:lvl>
    <w:lvl w:ilvl="3">
      <w:start w:val="1"/>
      <w:numFmt w:val="decimal"/>
      <w:isLgl/>
      <w:lvlText w:val="%1.%2.%3.%4."/>
      <w:lvlJc w:val="left"/>
      <w:pPr>
        <w:tabs>
          <w:tab w:val="num" w:pos="1125"/>
        </w:tabs>
        <w:ind w:left="1125" w:hanging="720"/>
      </w:pPr>
      <w:rPr>
        <w:rFonts w:hint="default"/>
      </w:rPr>
    </w:lvl>
    <w:lvl w:ilvl="4">
      <w:start w:val="1"/>
      <w:numFmt w:val="decimal"/>
      <w:isLgl/>
      <w:lvlText w:val="%1.%2.%3.%4.%5."/>
      <w:lvlJc w:val="left"/>
      <w:pPr>
        <w:tabs>
          <w:tab w:val="num" w:pos="1485"/>
        </w:tabs>
        <w:ind w:left="1485" w:hanging="1080"/>
      </w:pPr>
      <w:rPr>
        <w:rFonts w:hint="default"/>
      </w:rPr>
    </w:lvl>
    <w:lvl w:ilvl="5">
      <w:start w:val="1"/>
      <w:numFmt w:val="decimal"/>
      <w:isLgl/>
      <w:lvlText w:val="%1.%2.%3.%4.%5.%6."/>
      <w:lvlJc w:val="left"/>
      <w:pPr>
        <w:tabs>
          <w:tab w:val="num" w:pos="1485"/>
        </w:tabs>
        <w:ind w:left="1485" w:hanging="1080"/>
      </w:pPr>
      <w:rPr>
        <w:rFonts w:hint="default"/>
      </w:rPr>
    </w:lvl>
    <w:lvl w:ilvl="6">
      <w:start w:val="1"/>
      <w:numFmt w:val="decimal"/>
      <w:isLgl/>
      <w:lvlText w:val="%1.%2.%3.%4.%5.%6.%7."/>
      <w:lvlJc w:val="left"/>
      <w:pPr>
        <w:tabs>
          <w:tab w:val="num" w:pos="1845"/>
        </w:tabs>
        <w:ind w:left="1845" w:hanging="1440"/>
      </w:pPr>
      <w:rPr>
        <w:rFonts w:hint="default"/>
      </w:rPr>
    </w:lvl>
    <w:lvl w:ilvl="7">
      <w:start w:val="1"/>
      <w:numFmt w:val="decimal"/>
      <w:isLgl/>
      <w:lvlText w:val="%1.%2.%3.%4.%5.%6.%7.%8."/>
      <w:lvlJc w:val="left"/>
      <w:pPr>
        <w:tabs>
          <w:tab w:val="num" w:pos="1845"/>
        </w:tabs>
        <w:ind w:left="1845" w:hanging="1440"/>
      </w:pPr>
      <w:rPr>
        <w:rFonts w:hint="default"/>
      </w:rPr>
    </w:lvl>
    <w:lvl w:ilvl="8">
      <w:start w:val="1"/>
      <w:numFmt w:val="decimal"/>
      <w:isLgl/>
      <w:lvlText w:val="%1.%2.%3.%4.%5.%6.%7.%8.%9."/>
      <w:lvlJc w:val="left"/>
      <w:pPr>
        <w:tabs>
          <w:tab w:val="num" w:pos="2205"/>
        </w:tabs>
        <w:ind w:left="2205" w:hanging="1800"/>
      </w:pPr>
      <w:rPr>
        <w:rFonts w:hint="default"/>
      </w:rPr>
    </w:lvl>
  </w:abstractNum>
  <w:abstractNum w:abstractNumId="38" w15:restartNumberingAfterBreak="0">
    <w:nsid w:val="1D8B08AA"/>
    <w:multiLevelType w:val="hybridMultilevel"/>
    <w:tmpl w:val="D5024282"/>
    <w:lvl w:ilvl="0" w:tplc="0C0A0003">
      <w:start w:val="1"/>
      <w:numFmt w:val="bullet"/>
      <w:lvlText w:val="o"/>
      <w:lvlJc w:val="left"/>
      <w:pPr>
        <w:ind w:left="2160" w:hanging="360"/>
      </w:pPr>
      <w:rPr>
        <w:rFonts w:ascii="Courier New" w:hAnsi="Courier New" w:cs="Courier New" w:hint="default"/>
      </w:rPr>
    </w:lvl>
    <w:lvl w:ilvl="1" w:tplc="EE7A5752">
      <w:start w:val="1"/>
      <w:numFmt w:val="bullet"/>
      <w:lvlText w:val="-"/>
      <w:lvlJc w:val="left"/>
      <w:pPr>
        <w:ind w:left="2880" w:hanging="360"/>
      </w:pPr>
      <w:rPr>
        <w:rFonts w:ascii="Calibri" w:eastAsia="Calibri" w:hAnsi="Calibri" w:cs="Calibri"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39" w15:restartNumberingAfterBreak="0">
    <w:nsid w:val="219B704A"/>
    <w:multiLevelType w:val="hybridMultilevel"/>
    <w:tmpl w:val="2C58A326"/>
    <w:lvl w:ilvl="0" w:tplc="191EDCD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21AA1DD4"/>
    <w:multiLevelType w:val="multilevel"/>
    <w:tmpl w:val="EFF40766"/>
    <w:lvl w:ilvl="0">
      <w:start w:val="1"/>
      <w:numFmt w:val="bullet"/>
      <w:lvlText w:val="o"/>
      <w:lvlJc w:val="left"/>
      <w:pPr>
        <w:tabs>
          <w:tab w:val="num" w:pos="567"/>
        </w:tabs>
        <w:ind w:left="567" w:hanging="283"/>
      </w:pPr>
      <w:rPr>
        <w:rFonts w:ascii="Courier New" w:hAnsi="Courier New"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Univer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Univer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22042591"/>
    <w:multiLevelType w:val="hybridMultilevel"/>
    <w:tmpl w:val="0D8612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24DA0423"/>
    <w:multiLevelType w:val="multilevel"/>
    <w:tmpl w:val="E9FAAA18"/>
    <w:lvl w:ilvl="0">
      <w:start w:val="1"/>
      <w:numFmt w:val="bullet"/>
      <w:lvlText w:val=""/>
      <w:lvlJc w:val="left"/>
      <w:pPr>
        <w:tabs>
          <w:tab w:val="num" w:pos="2160"/>
        </w:tabs>
        <w:ind w:left="2160" w:hanging="360"/>
      </w:pPr>
      <w:rPr>
        <w:rFonts w:ascii="Wingdings" w:hAnsi="Wingdings" w:hint="default"/>
      </w:rPr>
    </w:lvl>
    <w:lvl w:ilvl="1" w:tentative="1">
      <w:start w:val="1"/>
      <w:numFmt w:val="bullet"/>
      <w:lvlText w:val="o"/>
      <w:lvlJc w:val="left"/>
      <w:pPr>
        <w:tabs>
          <w:tab w:val="num" w:pos="2880"/>
        </w:tabs>
        <w:ind w:left="2880" w:hanging="360"/>
      </w:pPr>
      <w:rPr>
        <w:rFonts w:ascii="Courier New" w:hAnsi="Courier New" w:cs="Univers"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Univers"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Univers"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43" w15:restartNumberingAfterBreak="0">
    <w:nsid w:val="25527A36"/>
    <w:multiLevelType w:val="multilevel"/>
    <w:tmpl w:val="DB443CDE"/>
    <w:lvl w:ilvl="0">
      <w:start w:val="1"/>
      <w:numFmt w:val="bullet"/>
      <w:lvlText w:val=""/>
      <w:lvlJc w:val="left"/>
      <w:pPr>
        <w:tabs>
          <w:tab w:val="num" w:pos="1069"/>
        </w:tabs>
        <w:ind w:left="1069" w:hanging="360"/>
      </w:pPr>
      <w:rPr>
        <w:rFonts w:ascii="Symbol" w:hAnsi="Symbol" w:hint="default"/>
      </w:rPr>
    </w:lvl>
    <w:lvl w:ilvl="1">
      <w:start w:val="1"/>
      <w:numFmt w:val="lowerLetter"/>
      <w:lvlText w:val="%2)"/>
      <w:lvlJc w:val="left"/>
      <w:pPr>
        <w:tabs>
          <w:tab w:val="num" w:pos="1789"/>
        </w:tabs>
        <w:ind w:left="1789" w:hanging="360"/>
      </w:pPr>
      <w:rPr>
        <w:rFonts w:hint="default"/>
      </w:rPr>
    </w:lvl>
    <w:lvl w:ilvl="2">
      <w:start w:val="1"/>
      <w:numFmt w:val="bullet"/>
      <w:lvlText w:val=""/>
      <w:lvlJc w:val="left"/>
      <w:pPr>
        <w:tabs>
          <w:tab w:val="num" w:pos="2243"/>
        </w:tabs>
        <w:ind w:left="2509" w:hanging="360"/>
      </w:pPr>
      <w:rPr>
        <w:rFonts w:ascii="Symbol" w:hAnsi="Symbol" w:hint="default"/>
      </w:rPr>
    </w:lvl>
    <w:lvl w:ilvl="3">
      <w:start w:val="1"/>
      <w:numFmt w:val="bullet"/>
      <w:lvlText w:val="o"/>
      <w:lvlJc w:val="left"/>
      <w:pPr>
        <w:tabs>
          <w:tab w:val="num" w:pos="3229"/>
        </w:tabs>
        <w:ind w:left="3229" w:hanging="360"/>
      </w:pPr>
      <w:rPr>
        <w:rFonts w:ascii="Courier New" w:hAnsi="Courier New" w:cs="Courier New" w:hint="default"/>
      </w:rPr>
    </w:lvl>
    <w:lvl w:ilvl="4">
      <w:start w:val="1"/>
      <w:numFmt w:val="lowerLetter"/>
      <w:lvlText w:val="%5."/>
      <w:lvlJc w:val="left"/>
      <w:pPr>
        <w:tabs>
          <w:tab w:val="num" w:pos="3949"/>
        </w:tabs>
        <w:ind w:left="3949" w:hanging="360"/>
      </w:pPr>
      <w:rPr>
        <w:rFonts w:hint="default"/>
      </w:rPr>
    </w:lvl>
    <w:lvl w:ilvl="5">
      <w:start w:val="5"/>
      <w:numFmt w:val="bullet"/>
      <w:lvlText w:val="-"/>
      <w:lvlJc w:val="left"/>
      <w:pPr>
        <w:tabs>
          <w:tab w:val="num" w:pos="4849"/>
        </w:tabs>
        <w:ind w:left="4849" w:hanging="360"/>
      </w:pPr>
      <w:rPr>
        <w:rFonts w:ascii="Times New Roman" w:eastAsia="Times New Roman" w:hAnsi="Times New Roman" w:cs="Times New Roman" w:hint="default"/>
      </w:rPr>
    </w:lvl>
    <w:lvl w:ilvl="6">
      <w:start w:val="1"/>
      <w:numFmt w:val="decimal"/>
      <w:lvlText w:val="%7."/>
      <w:lvlJc w:val="left"/>
      <w:pPr>
        <w:tabs>
          <w:tab w:val="num" w:pos="5389"/>
        </w:tabs>
        <w:ind w:left="5389" w:hanging="360"/>
      </w:pPr>
      <w:rPr>
        <w:rFonts w:hint="default"/>
      </w:rPr>
    </w:lvl>
    <w:lvl w:ilvl="7">
      <w:start w:val="1"/>
      <w:numFmt w:val="lowerLetter"/>
      <w:lvlText w:val="%8."/>
      <w:lvlJc w:val="left"/>
      <w:pPr>
        <w:tabs>
          <w:tab w:val="num" w:pos="6109"/>
        </w:tabs>
        <w:ind w:left="6109" w:hanging="360"/>
      </w:pPr>
      <w:rPr>
        <w:rFonts w:hint="default"/>
      </w:rPr>
    </w:lvl>
    <w:lvl w:ilvl="8">
      <w:start w:val="1"/>
      <w:numFmt w:val="lowerRoman"/>
      <w:lvlText w:val="%9."/>
      <w:lvlJc w:val="right"/>
      <w:pPr>
        <w:tabs>
          <w:tab w:val="num" w:pos="6829"/>
        </w:tabs>
        <w:ind w:left="6829" w:hanging="180"/>
      </w:pPr>
      <w:rPr>
        <w:rFonts w:hint="default"/>
      </w:rPr>
    </w:lvl>
  </w:abstractNum>
  <w:abstractNum w:abstractNumId="44" w15:restartNumberingAfterBreak="0">
    <w:nsid w:val="26176C92"/>
    <w:multiLevelType w:val="multilevel"/>
    <w:tmpl w:val="ABF2CDC0"/>
    <w:lvl w:ilvl="0">
      <w:start w:val="1"/>
      <w:numFmt w:val="bullet"/>
      <w:lvlText w:val=""/>
      <w:lvlJc w:val="left"/>
      <w:pPr>
        <w:tabs>
          <w:tab w:val="num" w:pos="1800"/>
        </w:tabs>
        <w:ind w:left="1800" w:hanging="360"/>
      </w:pPr>
      <w:rPr>
        <w:rFonts w:ascii="Wingdings" w:hAnsi="Wingdings" w:hint="default"/>
      </w:rPr>
    </w:lvl>
    <w:lvl w:ilvl="1">
      <w:start w:val="1"/>
      <w:numFmt w:val="lowerLetter"/>
      <w:lvlText w:val="%2)"/>
      <w:lvlJc w:val="left"/>
      <w:pPr>
        <w:tabs>
          <w:tab w:val="num" w:pos="2520"/>
        </w:tabs>
        <w:ind w:left="2520" w:hanging="360"/>
      </w:pPr>
      <w:rPr>
        <w:rFonts w:cs="Times New Roman"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45" w15:restartNumberingAfterBreak="0">
    <w:nsid w:val="275D669E"/>
    <w:multiLevelType w:val="hybridMultilevel"/>
    <w:tmpl w:val="3690C184"/>
    <w:lvl w:ilvl="0" w:tplc="0C0A0001">
      <w:start w:val="1"/>
      <w:numFmt w:val="bullet"/>
      <w:lvlText w:val=""/>
      <w:lvlJc w:val="left"/>
      <w:pPr>
        <w:ind w:left="2160" w:hanging="360"/>
      </w:pPr>
      <w:rPr>
        <w:rFonts w:ascii="Symbol" w:hAnsi="Symbol" w:hint="default"/>
      </w:rPr>
    </w:lvl>
    <w:lvl w:ilvl="1" w:tplc="0C0A0003">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46" w15:restartNumberingAfterBreak="0">
    <w:nsid w:val="28EC2D4A"/>
    <w:multiLevelType w:val="multilevel"/>
    <w:tmpl w:val="7090B86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2AD14C52"/>
    <w:multiLevelType w:val="hybridMultilevel"/>
    <w:tmpl w:val="47063610"/>
    <w:lvl w:ilvl="0" w:tplc="0C0A000F">
      <w:start w:val="1"/>
      <w:numFmt w:val="decimal"/>
      <w:lvlText w:val="%1."/>
      <w:lvlJc w:val="left"/>
      <w:pPr>
        <w:ind w:left="1125" w:hanging="360"/>
      </w:pPr>
      <w:rPr>
        <w:rFonts w:hint="default"/>
      </w:rPr>
    </w:lvl>
    <w:lvl w:ilvl="1" w:tplc="0C0A0019" w:tentative="1">
      <w:start w:val="1"/>
      <w:numFmt w:val="lowerLetter"/>
      <w:lvlText w:val="%2."/>
      <w:lvlJc w:val="left"/>
      <w:pPr>
        <w:ind w:left="1485" w:hanging="360"/>
      </w:pPr>
    </w:lvl>
    <w:lvl w:ilvl="2" w:tplc="0C0A001B" w:tentative="1">
      <w:start w:val="1"/>
      <w:numFmt w:val="lowerRoman"/>
      <w:lvlText w:val="%3."/>
      <w:lvlJc w:val="right"/>
      <w:pPr>
        <w:ind w:left="2205" w:hanging="180"/>
      </w:pPr>
    </w:lvl>
    <w:lvl w:ilvl="3" w:tplc="0C0A000F" w:tentative="1">
      <w:start w:val="1"/>
      <w:numFmt w:val="decimal"/>
      <w:lvlText w:val="%4."/>
      <w:lvlJc w:val="left"/>
      <w:pPr>
        <w:ind w:left="2925" w:hanging="360"/>
      </w:pPr>
    </w:lvl>
    <w:lvl w:ilvl="4" w:tplc="0C0A0019" w:tentative="1">
      <w:start w:val="1"/>
      <w:numFmt w:val="lowerLetter"/>
      <w:lvlText w:val="%5."/>
      <w:lvlJc w:val="left"/>
      <w:pPr>
        <w:ind w:left="3645" w:hanging="360"/>
      </w:pPr>
    </w:lvl>
    <w:lvl w:ilvl="5" w:tplc="0C0A001B" w:tentative="1">
      <w:start w:val="1"/>
      <w:numFmt w:val="lowerRoman"/>
      <w:lvlText w:val="%6."/>
      <w:lvlJc w:val="right"/>
      <w:pPr>
        <w:ind w:left="4365" w:hanging="180"/>
      </w:pPr>
    </w:lvl>
    <w:lvl w:ilvl="6" w:tplc="0C0A000F" w:tentative="1">
      <w:start w:val="1"/>
      <w:numFmt w:val="decimal"/>
      <w:lvlText w:val="%7."/>
      <w:lvlJc w:val="left"/>
      <w:pPr>
        <w:ind w:left="5085" w:hanging="360"/>
      </w:pPr>
    </w:lvl>
    <w:lvl w:ilvl="7" w:tplc="0C0A0019" w:tentative="1">
      <w:start w:val="1"/>
      <w:numFmt w:val="lowerLetter"/>
      <w:lvlText w:val="%8."/>
      <w:lvlJc w:val="left"/>
      <w:pPr>
        <w:ind w:left="5805" w:hanging="360"/>
      </w:pPr>
    </w:lvl>
    <w:lvl w:ilvl="8" w:tplc="0C0A001B" w:tentative="1">
      <w:start w:val="1"/>
      <w:numFmt w:val="lowerRoman"/>
      <w:lvlText w:val="%9."/>
      <w:lvlJc w:val="right"/>
      <w:pPr>
        <w:ind w:left="6525" w:hanging="180"/>
      </w:pPr>
    </w:lvl>
  </w:abstractNum>
  <w:abstractNum w:abstractNumId="48" w15:restartNumberingAfterBreak="0">
    <w:nsid w:val="2B0F0C99"/>
    <w:multiLevelType w:val="hybridMultilevel"/>
    <w:tmpl w:val="F58ED31A"/>
    <w:lvl w:ilvl="0" w:tplc="7BE6C1B2">
      <w:start w:val="2"/>
      <w:numFmt w:val="lowerLetter"/>
      <w:lvlText w:val="%1."/>
      <w:lvlJc w:val="left"/>
      <w:pPr>
        <w:ind w:left="144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15:restartNumberingAfterBreak="0">
    <w:nsid w:val="2B75670D"/>
    <w:multiLevelType w:val="hybridMultilevel"/>
    <w:tmpl w:val="37FA0262"/>
    <w:lvl w:ilvl="0" w:tplc="0C0A000F">
      <w:start w:val="1"/>
      <w:numFmt w:val="decimal"/>
      <w:lvlText w:val="%1."/>
      <w:lvlJc w:val="left"/>
      <w:pPr>
        <w:ind w:left="84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0" w15:restartNumberingAfterBreak="0">
    <w:nsid w:val="2DF60569"/>
    <w:multiLevelType w:val="multilevel"/>
    <w:tmpl w:val="60167FCA"/>
    <w:lvl w:ilvl="0">
      <w:start w:val="1"/>
      <w:numFmt w:val="decimal"/>
      <w:lvlText w:val="%1."/>
      <w:lvlJc w:val="left"/>
      <w:pPr>
        <w:tabs>
          <w:tab w:val="num" w:pos="720"/>
        </w:tabs>
        <w:ind w:left="720" w:hanging="360"/>
      </w:pPr>
    </w:lvl>
    <w:lvl w:ilvl="1">
      <w:start w:val="2"/>
      <w:numFmt w:val="bullet"/>
      <w:lvlText w:val="-"/>
      <w:lvlJc w:val="left"/>
      <w:pPr>
        <w:tabs>
          <w:tab w:val="num" w:pos="1440"/>
        </w:tabs>
        <w:ind w:left="1440" w:hanging="360"/>
      </w:pPr>
      <w:rPr>
        <w:rFonts w:hint="default"/>
      </w:rPr>
    </w:lvl>
    <w:lvl w:ilvl="2">
      <w:start w:val="1"/>
      <w:numFmt w:val="bullet"/>
      <w:lvlText w:val="o"/>
      <w:lvlJc w:val="left"/>
      <w:pPr>
        <w:tabs>
          <w:tab w:val="num" w:pos="2074"/>
        </w:tabs>
        <w:ind w:left="2340" w:hanging="360"/>
      </w:pPr>
      <w:rPr>
        <w:rFonts w:ascii="Courier New" w:hAnsi="Courier New" w:cs="Courier New" w:hint="default"/>
      </w:rPr>
    </w:lvl>
    <w:lvl w:ilvl="3">
      <w:start w:val="1"/>
      <w:numFmt w:val="bullet"/>
      <w:lvlText w:val="o"/>
      <w:lvlJc w:val="left"/>
      <w:pPr>
        <w:tabs>
          <w:tab w:val="num" w:pos="2880"/>
        </w:tabs>
        <w:ind w:left="2880" w:hanging="360"/>
      </w:pPr>
      <w:rPr>
        <w:rFonts w:ascii="Courier New" w:hAnsi="Courier New" w:cs="Courier New"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1" w15:restartNumberingAfterBreak="0">
    <w:nsid w:val="2E2F0EF4"/>
    <w:multiLevelType w:val="hybridMultilevel"/>
    <w:tmpl w:val="AEA8CEE8"/>
    <w:lvl w:ilvl="0" w:tplc="F35A5590">
      <w:start w:val="1"/>
      <w:numFmt w:val="bullet"/>
      <w:lvlText w:val=""/>
      <w:lvlJc w:val="left"/>
      <w:pPr>
        <w:tabs>
          <w:tab w:val="num" w:pos="360"/>
        </w:tabs>
        <w:ind w:left="360" w:hanging="360"/>
      </w:pPr>
      <w:rPr>
        <w:rFonts w:ascii="Wingdings" w:hAnsi="Wingdings" w:hint="default"/>
        <w:sz w:val="24"/>
      </w:rPr>
    </w:lvl>
    <w:lvl w:ilvl="1" w:tplc="0C0A0003">
      <w:start w:val="1"/>
      <w:numFmt w:val="bullet"/>
      <w:lvlText w:val="o"/>
      <w:lvlJc w:val="left"/>
      <w:pPr>
        <w:tabs>
          <w:tab w:val="num" w:pos="384"/>
        </w:tabs>
        <w:ind w:left="384" w:hanging="360"/>
      </w:pPr>
      <w:rPr>
        <w:rFonts w:ascii="Courier New" w:hAnsi="Courier New" w:cs="Courier New" w:hint="default"/>
      </w:rPr>
    </w:lvl>
    <w:lvl w:ilvl="2" w:tplc="0C0A0005">
      <w:start w:val="1"/>
      <w:numFmt w:val="bullet"/>
      <w:lvlText w:val=""/>
      <w:lvlJc w:val="left"/>
      <w:pPr>
        <w:tabs>
          <w:tab w:val="num" w:pos="1104"/>
        </w:tabs>
        <w:ind w:left="1104" w:hanging="360"/>
      </w:pPr>
      <w:rPr>
        <w:rFonts w:ascii="Wingdings" w:hAnsi="Wingdings" w:hint="default"/>
      </w:rPr>
    </w:lvl>
    <w:lvl w:ilvl="3" w:tplc="0C0A0001" w:tentative="1">
      <w:start w:val="1"/>
      <w:numFmt w:val="bullet"/>
      <w:lvlText w:val=""/>
      <w:lvlJc w:val="left"/>
      <w:pPr>
        <w:tabs>
          <w:tab w:val="num" w:pos="1824"/>
        </w:tabs>
        <w:ind w:left="1824" w:hanging="360"/>
      </w:pPr>
      <w:rPr>
        <w:rFonts w:ascii="Symbol" w:hAnsi="Symbol" w:hint="default"/>
      </w:rPr>
    </w:lvl>
    <w:lvl w:ilvl="4" w:tplc="0C0A0003" w:tentative="1">
      <w:start w:val="1"/>
      <w:numFmt w:val="bullet"/>
      <w:lvlText w:val="o"/>
      <w:lvlJc w:val="left"/>
      <w:pPr>
        <w:tabs>
          <w:tab w:val="num" w:pos="2544"/>
        </w:tabs>
        <w:ind w:left="2544" w:hanging="360"/>
      </w:pPr>
      <w:rPr>
        <w:rFonts w:ascii="Courier New" w:hAnsi="Courier New" w:cs="Courier New" w:hint="default"/>
      </w:rPr>
    </w:lvl>
    <w:lvl w:ilvl="5" w:tplc="0C0A0005" w:tentative="1">
      <w:start w:val="1"/>
      <w:numFmt w:val="bullet"/>
      <w:lvlText w:val=""/>
      <w:lvlJc w:val="left"/>
      <w:pPr>
        <w:tabs>
          <w:tab w:val="num" w:pos="3264"/>
        </w:tabs>
        <w:ind w:left="3264" w:hanging="360"/>
      </w:pPr>
      <w:rPr>
        <w:rFonts w:ascii="Wingdings" w:hAnsi="Wingdings" w:hint="default"/>
      </w:rPr>
    </w:lvl>
    <w:lvl w:ilvl="6" w:tplc="0C0A0001" w:tentative="1">
      <w:start w:val="1"/>
      <w:numFmt w:val="bullet"/>
      <w:lvlText w:val=""/>
      <w:lvlJc w:val="left"/>
      <w:pPr>
        <w:tabs>
          <w:tab w:val="num" w:pos="3984"/>
        </w:tabs>
        <w:ind w:left="3984" w:hanging="360"/>
      </w:pPr>
      <w:rPr>
        <w:rFonts w:ascii="Symbol" w:hAnsi="Symbol" w:hint="default"/>
      </w:rPr>
    </w:lvl>
    <w:lvl w:ilvl="7" w:tplc="0C0A0003" w:tentative="1">
      <w:start w:val="1"/>
      <w:numFmt w:val="bullet"/>
      <w:lvlText w:val="o"/>
      <w:lvlJc w:val="left"/>
      <w:pPr>
        <w:tabs>
          <w:tab w:val="num" w:pos="4704"/>
        </w:tabs>
        <w:ind w:left="4704" w:hanging="360"/>
      </w:pPr>
      <w:rPr>
        <w:rFonts w:ascii="Courier New" w:hAnsi="Courier New" w:cs="Courier New" w:hint="default"/>
      </w:rPr>
    </w:lvl>
    <w:lvl w:ilvl="8" w:tplc="0C0A0005" w:tentative="1">
      <w:start w:val="1"/>
      <w:numFmt w:val="bullet"/>
      <w:lvlText w:val=""/>
      <w:lvlJc w:val="left"/>
      <w:pPr>
        <w:tabs>
          <w:tab w:val="num" w:pos="5424"/>
        </w:tabs>
        <w:ind w:left="5424" w:hanging="360"/>
      </w:pPr>
      <w:rPr>
        <w:rFonts w:ascii="Wingdings" w:hAnsi="Wingdings" w:hint="default"/>
      </w:rPr>
    </w:lvl>
  </w:abstractNum>
  <w:abstractNum w:abstractNumId="52" w15:restartNumberingAfterBreak="0">
    <w:nsid w:val="2E344D62"/>
    <w:multiLevelType w:val="multilevel"/>
    <w:tmpl w:val="DB443CDE"/>
    <w:lvl w:ilvl="0">
      <w:start w:val="1"/>
      <w:numFmt w:val="bullet"/>
      <w:lvlText w:val=""/>
      <w:lvlJc w:val="left"/>
      <w:pPr>
        <w:tabs>
          <w:tab w:val="num" w:pos="1069"/>
        </w:tabs>
        <w:ind w:left="1069" w:hanging="360"/>
      </w:pPr>
      <w:rPr>
        <w:rFonts w:ascii="Symbol" w:hAnsi="Symbol" w:hint="default"/>
      </w:rPr>
    </w:lvl>
    <w:lvl w:ilvl="1">
      <w:start w:val="1"/>
      <w:numFmt w:val="lowerLetter"/>
      <w:lvlText w:val="%2)"/>
      <w:lvlJc w:val="left"/>
      <w:pPr>
        <w:tabs>
          <w:tab w:val="num" w:pos="1789"/>
        </w:tabs>
        <w:ind w:left="1789" w:hanging="360"/>
      </w:pPr>
      <w:rPr>
        <w:rFonts w:hint="default"/>
      </w:rPr>
    </w:lvl>
    <w:lvl w:ilvl="2">
      <w:start w:val="1"/>
      <w:numFmt w:val="bullet"/>
      <w:lvlText w:val=""/>
      <w:lvlJc w:val="left"/>
      <w:pPr>
        <w:tabs>
          <w:tab w:val="num" w:pos="2243"/>
        </w:tabs>
        <w:ind w:left="2509" w:hanging="360"/>
      </w:pPr>
      <w:rPr>
        <w:rFonts w:ascii="Symbol" w:hAnsi="Symbol" w:hint="default"/>
      </w:rPr>
    </w:lvl>
    <w:lvl w:ilvl="3">
      <w:start w:val="1"/>
      <w:numFmt w:val="bullet"/>
      <w:lvlText w:val="o"/>
      <w:lvlJc w:val="left"/>
      <w:pPr>
        <w:tabs>
          <w:tab w:val="num" w:pos="3229"/>
        </w:tabs>
        <w:ind w:left="3229" w:hanging="360"/>
      </w:pPr>
      <w:rPr>
        <w:rFonts w:ascii="Courier New" w:hAnsi="Courier New" w:cs="Courier New" w:hint="default"/>
      </w:rPr>
    </w:lvl>
    <w:lvl w:ilvl="4">
      <w:start w:val="1"/>
      <w:numFmt w:val="lowerLetter"/>
      <w:lvlText w:val="%5."/>
      <w:lvlJc w:val="left"/>
      <w:pPr>
        <w:tabs>
          <w:tab w:val="num" w:pos="3949"/>
        </w:tabs>
        <w:ind w:left="3949" w:hanging="360"/>
      </w:pPr>
      <w:rPr>
        <w:rFonts w:hint="default"/>
      </w:rPr>
    </w:lvl>
    <w:lvl w:ilvl="5">
      <w:start w:val="5"/>
      <w:numFmt w:val="bullet"/>
      <w:lvlText w:val="-"/>
      <w:lvlJc w:val="left"/>
      <w:pPr>
        <w:tabs>
          <w:tab w:val="num" w:pos="4849"/>
        </w:tabs>
        <w:ind w:left="4849" w:hanging="360"/>
      </w:pPr>
      <w:rPr>
        <w:rFonts w:ascii="Times New Roman" w:eastAsia="Times New Roman" w:hAnsi="Times New Roman" w:cs="Times New Roman" w:hint="default"/>
      </w:rPr>
    </w:lvl>
    <w:lvl w:ilvl="6">
      <w:start w:val="1"/>
      <w:numFmt w:val="decimal"/>
      <w:lvlText w:val="%7."/>
      <w:lvlJc w:val="left"/>
      <w:pPr>
        <w:tabs>
          <w:tab w:val="num" w:pos="5389"/>
        </w:tabs>
        <w:ind w:left="5389" w:hanging="360"/>
      </w:pPr>
      <w:rPr>
        <w:rFonts w:hint="default"/>
      </w:rPr>
    </w:lvl>
    <w:lvl w:ilvl="7">
      <w:start w:val="1"/>
      <w:numFmt w:val="lowerLetter"/>
      <w:lvlText w:val="%8."/>
      <w:lvlJc w:val="left"/>
      <w:pPr>
        <w:tabs>
          <w:tab w:val="num" w:pos="6109"/>
        </w:tabs>
        <w:ind w:left="6109" w:hanging="360"/>
      </w:pPr>
      <w:rPr>
        <w:rFonts w:hint="default"/>
      </w:rPr>
    </w:lvl>
    <w:lvl w:ilvl="8">
      <w:start w:val="1"/>
      <w:numFmt w:val="lowerRoman"/>
      <w:lvlText w:val="%9."/>
      <w:lvlJc w:val="right"/>
      <w:pPr>
        <w:tabs>
          <w:tab w:val="num" w:pos="6829"/>
        </w:tabs>
        <w:ind w:left="6829" w:hanging="180"/>
      </w:pPr>
      <w:rPr>
        <w:rFonts w:hint="default"/>
      </w:rPr>
    </w:lvl>
  </w:abstractNum>
  <w:abstractNum w:abstractNumId="53" w15:restartNumberingAfterBreak="0">
    <w:nsid w:val="2E3676D4"/>
    <w:multiLevelType w:val="hybridMultilevel"/>
    <w:tmpl w:val="097C1F7E"/>
    <w:lvl w:ilvl="0" w:tplc="0C0A0005">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4" w15:restartNumberingAfterBreak="0">
    <w:nsid w:val="2E6E6BCB"/>
    <w:multiLevelType w:val="hybridMultilevel"/>
    <w:tmpl w:val="4090582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55" w15:restartNumberingAfterBreak="0">
    <w:nsid w:val="2EDB4377"/>
    <w:multiLevelType w:val="multilevel"/>
    <w:tmpl w:val="0C0A001F"/>
    <w:numStyleLink w:val="Estilo1"/>
  </w:abstractNum>
  <w:abstractNum w:abstractNumId="56" w15:restartNumberingAfterBreak="0">
    <w:nsid w:val="2F5E58BE"/>
    <w:multiLevelType w:val="multilevel"/>
    <w:tmpl w:val="10DE541E"/>
    <w:lvl w:ilvl="0">
      <w:start w:val="1"/>
      <w:numFmt w:val="decimal"/>
      <w:lvlText w:val="%1."/>
      <w:lvlJc w:val="left"/>
      <w:pPr>
        <w:tabs>
          <w:tab w:val="num" w:pos="720"/>
        </w:tabs>
        <w:ind w:left="720" w:hanging="360"/>
      </w:pPr>
    </w:lvl>
    <w:lvl w:ilvl="1">
      <w:start w:val="2"/>
      <w:numFmt w:val="bullet"/>
      <w:lvlText w:val="-"/>
      <w:lvlJc w:val="left"/>
      <w:pPr>
        <w:tabs>
          <w:tab w:val="num" w:pos="1440"/>
        </w:tabs>
        <w:ind w:left="1440" w:hanging="360"/>
      </w:pPr>
      <w:rPr>
        <w:rFonts w:hint="default"/>
      </w:rPr>
    </w:lvl>
    <w:lvl w:ilvl="2">
      <w:start w:val="1"/>
      <w:numFmt w:val="bullet"/>
      <w:lvlText w:val=""/>
      <w:lvlJc w:val="left"/>
      <w:pPr>
        <w:tabs>
          <w:tab w:val="num" w:pos="2074"/>
        </w:tabs>
        <w:ind w:left="2340" w:hanging="360"/>
      </w:pPr>
      <w:rPr>
        <w:rFonts w:ascii="Symbol" w:hAnsi="Symbol"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7" w15:restartNumberingAfterBreak="0">
    <w:nsid w:val="2FF1716A"/>
    <w:multiLevelType w:val="hybridMultilevel"/>
    <w:tmpl w:val="67D4957C"/>
    <w:lvl w:ilvl="0" w:tplc="0C0A000F">
      <w:start w:val="1"/>
      <w:numFmt w:val="decimal"/>
      <w:lvlText w:val="%1."/>
      <w:lvlJc w:val="left"/>
      <w:pPr>
        <w:ind w:left="84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8" w15:restartNumberingAfterBreak="0">
    <w:nsid w:val="30AF6456"/>
    <w:multiLevelType w:val="hybridMultilevel"/>
    <w:tmpl w:val="F2C043CA"/>
    <w:lvl w:ilvl="0" w:tplc="191EDCD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9" w15:restartNumberingAfterBreak="0">
    <w:nsid w:val="30C53E2F"/>
    <w:multiLevelType w:val="hybridMultilevel"/>
    <w:tmpl w:val="A7DE65EA"/>
    <w:lvl w:ilvl="0" w:tplc="B344B0AC">
      <w:start w:val="3"/>
      <w:numFmt w:val="lowerLetter"/>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0" w15:restartNumberingAfterBreak="0">
    <w:nsid w:val="314E47C8"/>
    <w:multiLevelType w:val="hybridMultilevel"/>
    <w:tmpl w:val="F7D42340"/>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1" w15:restartNumberingAfterBreak="0">
    <w:nsid w:val="31C802B9"/>
    <w:multiLevelType w:val="hybridMultilevel"/>
    <w:tmpl w:val="60EE1574"/>
    <w:lvl w:ilvl="0" w:tplc="0C0A0001">
      <w:start w:val="1"/>
      <w:numFmt w:val="bullet"/>
      <w:lvlText w:val=""/>
      <w:lvlJc w:val="left"/>
      <w:pPr>
        <w:ind w:left="780" w:hanging="360"/>
      </w:pPr>
      <w:rPr>
        <w:rFonts w:ascii="Symbol" w:hAnsi="Symbol" w:hint="default"/>
      </w:rPr>
    </w:lvl>
    <w:lvl w:ilvl="1" w:tplc="0C0A0003">
      <w:start w:val="1"/>
      <w:numFmt w:val="bullet"/>
      <w:lvlText w:val="o"/>
      <w:lvlJc w:val="left"/>
      <w:pPr>
        <w:ind w:left="1500" w:hanging="360"/>
      </w:pPr>
      <w:rPr>
        <w:rFonts w:ascii="Courier New" w:hAnsi="Courier New" w:cs="Courier New" w:hint="default"/>
      </w:rPr>
    </w:lvl>
    <w:lvl w:ilvl="2" w:tplc="0C0A0005">
      <w:start w:val="1"/>
      <w:numFmt w:val="bullet"/>
      <w:lvlText w:val=""/>
      <w:lvlJc w:val="left"/>
      <w:pPr>
        <w:ind w:left="2220" w:hanging="360"/>
      </w:pPr>
      <w:rPr>
        <w:rFonts w:ascii="Wingdings" w:hAnsi="Wingdings" w:hint="default"/>
      </w:rPr>
    </w:lvl>
    <w:lvl w:ilvl="3" w:tplc="0C0A0001">
      <w:start w:val="1"/>
      <w:numFmt w:val="bullet"/>
      <w:lvlText w:val=""/>
      <w:lvlJc w:val="left"/>
      <w:pPr>
        <w:ind w:left="2940" w:hanging="360"/>
      </w:pPr>
      <w:rPr>
        <w:rFonts w:ascii="Symbol" w:hAnsi="Symbol" w:hint="default"/>
      </w:rPr>
    </w:lvl>
    <w:lvl w:ilvl="4" w:tplc="0C0A0003">
      <w:start w:val="1"/>
      <w:numFmt w:val="bullet"/>
      <w:lvlText w:val="o"/>
      <w:lvlJc w:val="left"/>
      <w:pPr>
        <w:ind w:left="3660" w:hanging="360"/>
      </w:pPr>
      <w:rPr>
        <w:rFonts w:ascii="Courier New" w:hAnsi="Courier New" w:cs="Courier New" w:hint="default"/>
      </w:rPr>
    </w:lvl>
    <w:lvl w:ilvl="5" w:tplc="0C0A0005">
      <w:start w:val="1"/>
      <w:numFmt w:val="bullet"/>
      <w:lvlText w:val=""/>
      <w:lvlJc w:val="left"/>
      <w:pPr>
        <w:ind w:left="4380" w:hanging="360"/>
      </w:pPr>
      <w:rPr>
        <w:rFonts w:ascii="Wingdings" w:hAnsi="Wingdings" w:hint="default"/>
      </w:rPr>
    </w:lvl>
    <w:lvl w:ilvl="6" w:tplc="0C0A0001">
      <w:start w:val="1"/>
      <w:numFmt w:val="bullet"/>
      <w:lvlText w:val=""/>
      <w:lvlJc w:val="left"/>
      <w:pPr>
        <w:ind w:left="5100" w:hanging="360"/>
      </w:pPr>
      <w:rPr>
        <w:rFonts w:ascii="Symbol" w:hAnsi="Symbol" w:hint="default"/>
      </w:rPr>
    </w:lvl>
    <w:lvl w:ilvl="7" w:tplc="0C0A0003">
      <w:start w:val="1"/>
      <w:numFmt w:val="bullet"/>
      <w:lvlText w:val="o"/>
      <w:lvlJc w:val="left"/>
      <w:pPr>
        <w:ind w:left="5820" w:hanging="360"/>
      </w:pPr>
      <w:rPr>
        <w:rFonts w:ascii="Courier New" w:hAnsi="Courier New" w:cs="Courier New" w:hint="default"/>
      </w:rPr>
    </w:lvl>
    <w:lvl w:ilvl="8" w:tplc="0C0A0005">
      <w:start w:val="1"/>
      <w:numFmt w:val="bullet"/>
      <w:lvlText w:val=""/>
      <w:lvlJc w:val="left"/>
      <w:pPr>
        <w:ind w:left="6540" w:hanging="360"/>
      </w:pPr>
      <w:rPr>
        <w:rFonts w:ascii="Wingdings" w:hAnsi="Wingdings" w:hint="default"/>
      </w:rPr>
    </w:lvl>
  </w:abstractNum>
  <w:abstractNum w:abstractNumId="62" w15:restartNumberingAfterBreak="0">
    <w:nsid w:val="376E43A8"/>
    <w:multiLevelType w:val="multilevel"/>
    <w:tmpl w:val="ACD27CCA"/>
    <w:lvl w:ilvl="0">
      <w:start w:val="1"/>
      <w:numFmt w:val="lowerLetter"/>
      <w:lvlText w:val="%1."/>
      <w:lvlJc w:val="left"/>
      <w:pPr>
        <w:tabs>
          <w:tab w:val="num" w:pos="1069"/>
        </w:tabs>
        <w:ind w:left="1069" w:hanging="360"/>
      </w:pPr>
      <w:rPr>
        <w:rFonts w:hint="default"/>
      </w:rPr>
    </w:lvl>
    <w:lvl w:ilvl="1">
      <w:start w:val="1"/>
      <w:numFmt w:val="lowerLetter"/>
      <w:lvlText w:val="%2."/>
      <w:lvlJc w:val="left"/>
      <w:pPr>
        <w:tabs>
          <w:tab w:val="num" w:pos="1789"/>
        </w:tabs>
        <w:ind w:left="1789" w:hanging="360"/>
      </w:pPr>
      <w:rPr>
        <w:rFonts w:hint="default"/>
      </w:rPr>
    </w:lvl>
    <w:lvl w:ilvl="2">
      <w:start w:val="1"/>
      <w:numFmt w:val="bullet"/>
      <w:lvlText w:val=""/>
      <w:lvlJc w:val="left"/>
      <w:pPr>
        <w:tabs>
          <w:tab w:val="num" w:pos="2243"/>
        </w:tabs>
        <w:ind w:left="2509" w:hanging="360"/>
      </w:pPr>
      <w:rPr>
        <w:rFonts w:ascii="Symbol" w:hAnsi="Symbol" w:hint="default"/>
      </w:rPr>
    </w:lvl>
    <w:lvl w:ilvl="3">
      <w:start w:val="1"/>
      <w:numFmt w:val="decimal"/>
      <w:lvlText w:val="%4."/>
      <w:lvlJc w:val="left"/>
      <w:pPr>
        <w:tabs>
          <w:tab w:val="num" w:pos="3229"/>
        </w:tabs>
        <w:ind w:left="3229" w:hanging="360"/>
      </w:pPr>
      <w:rPr>
        <w:rFonts w:hint="default"/>
      </w:rPr>
    </w:lvl>
    <w:lvl w:ilvl="4">
      <w:start w:val="1"/>
      <w:numFmt w:val="lowerLetter"/>
      <w:lvlText w:val="%5."/>
      <w:lvlJc w:val="left"/>
      <w:pPr>
        <w:tabs>
          <w:tab w:val="num" w:pos="3949"/>
        </w:tabs>
        <w:ind w:left="3949" w:hanging="360"/>
      </w:pPr>
      <w:rPr>
        <w:rFonts w:hint="default"/>
      </w:rPr>
    </w:lvl>
    <w:lvl w:ilvl="5">
      <w:start w:val="1"/>
      <w:numFmt w:val="lowerRoman"/>
      <w:lvlText w:val="%6."/>
      <w:lvlJc w:val="right"/>
      <w:pPr>
        <w:tabs>
          <w:tab w:val="num" w:pos="4669"/>
        </w:tabs>
        <w:ind w:left="4669" w:hanging="180"/>
      </w:pPr>
      <w:rPr>
        <w:rFonts w:hint="default"/>
      </w:rPr>
    </w:lvl>
    <w:lvl w:ilvl="6">
      <w:start w:val="1"/>
      <w:numFmt w:val="decimal"/>
      <w:lvlText w:val="%7."/>
      <w:lvlJc w:val="left"/>
      <w:pPr>
        <w:tabs>
          <w:tab w:val="num" w:pos="5389"/>
        </w:tabs>
        <w:ind w:left="5389" w:hanging="360"/>
      </w:pPr>
      <w:rPr>
        <w:rFonts w:hint="default"/>
      </w:rPr>
    </w:lvl>
    <w:lvl w:ilvl="7">
      <w:start w:val="1"/>
      <w:numFmt w:val="lowerLetter"/>
      <w:lvlText w:val="%8."/>
      <w:lvlJc w:val="left"/>
      <w:pPr>
        <w:tabs>
          <w:tab w:val="num" w:pos="6109"/>
        </w:tabs>
        <w:ind w:left="6109" w:hanging="360"/>
      </w:pPr>
      <w:rPr>
        <w:rFonts w:hint="default"/>
      </w:rPr>
    </w:lvl>
    <w:lvl w:ilvl="8">
      <w:start w:val="1"/>
      <w:numFmt w:val="lowerRoman"/>
      <w:lvlText w:val="%9."/>
      <w:lvlJc w:val="right"/>
      <w:pPr>
        <w:tabs>
          <w:tab w:val="num" w:pos="6829"/>
        </w:tabs>
        <w:ind w:left="6829" w:hanging="180"/>
      </w:pPr>
      <w:rPr>
        <w:rFonts w:hint="default"/>
      </w:rPr>
    </w:lvl>
  </w:abstractNum>
  <w:abstractNum w:abstractNumId="63" w15:restartNumberingAfterBreak="0">
    <w:nsid w:val="37FA3163"/>
    <w:multiLevelType w:val="hybridMultilevel"/>
    <w:tmpl w:val="B2EC8FD0"/>
    <w:lvl w:ilvl="0" w:tplc="B54E016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4" w15:restartNumberingAfterBreak="0">
    <w:nsid w:val="39716E37"/>
    <w:multiLevelType w:val="multilevel"/>
    <w:tmpl w:val="01849634"/>
    <w:lvl w:ilvl="0">
      <w:start w:val="1"/>
      <w:numFmt w:val="bullet"/>
      <w:lvlText w:val=""/>
      <w:lvlJc w:val="left"/>
      <w:pPr>
        <w:tabs>
          <w:tab w:val="num" w:pos="2160"/>
        </w:tabs>
        <w:ind w:left="2160" w:hanging="360"/>
      </w:pPr>
      <w:rPr>
        <w:rFonts w:ascii="Wingdings" w:hAnsi="Wingdings" w:hint="default"/>
      </w:rPr>
    </w:lvl>
    <w:lvl w:ilvl="1" w:tentative="1">
      <w:start w:val="1"/>
      <w:numFmt w:val="bullet"/>
      <w:lvlText w:val="o"/>
      <w:lvlJc w:val="left"/>
      <w:pPr>
        <w:tabs>
          <w:tab w:val="num" w:pos="2880"/>
        </w:tabs>
        <w:ind w:left="2880" w:hanging="360"/>
      </w:pPr>
      <w:rPr>
        <w:rFonts w:ascii="Courier New" w:hAnsi="Courier New" w:cs="Univers"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Univers"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Univers"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65" w15:restartNumberingAfterBreak="0">
    <w:nsid w:val="39C90345"/>
    <w:multiLevelType w:val="hybridMultilevel"/>
    <w:tmpl w:val="344EE540"/>
    <w:lvl w:ilvl="0" w:tplc="0C0A0001">
      <w:start w:val="1"/>
      <w:numFmt w:val="bullet"/>
      <w:lvlText w:val=""/>
      <w:lvlJc w:val="left"/>
      <w:pPr>
        <w:ind w:left="2160" w:hanging="360"/>
      </w:pPr>
      <w:rPr>
        <w:rFonts w:ascii="Symbol" w:hAnsi="Symbol" w:hint="default"/>
      </w:rPr>
    </w:lvl>
    <w:lvl w:ilvl="1" w:tplc="0C0A0003">
      <w:start w:val="1"/>
      <w:numFmt w:val="bullet"/>
      <w:lvlText w:val="o"/>
      <w:lvlJc w:val="left"/>
      <w:pPr>
        <w:ind w:left="2880" w:hanging="360"/>
      </w:pPr>
      <w:rPr>
        <w:rFonts w:ascii="Courier New" w:hAnsi="Courier New" w:cs="Courier New" w:hint="default"/>
      </w:rPr>
    </w:lvl>
    <w:lvl w:ilvl="2" w:tplc="0C0A0005">
      <w:start w:val="1"/>
      <w:numFmt w:val="bullet"/>
      <w:lvlText w:val=""/>
      <w:lvlJc w:val="left"/>
      <w:pPr>
        <w:ind w:left="3600" w:hanging="360"/>
      </w:pPr>
      <w:rPr>
        <w:rFonts w:ascii="Wingdings" w:hAnsi="Wingdings" w:hint="default"/>
      </w:rPr>
    </w:lvl>
    <w:lvl w:ilvl="3" w:tplc="0C0A000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66" w15:restartNumberingAfterBreak="0">
    <w:nsid w:val="3BAC65A0"/>
    <w:multiLevelType w:val="multilevel"/>
    <w:tmpl w:val="E742552E"/>
    <w:lvl w:ilvl="0">
      <w:start w:val="1"/>
      <w:numFmt w:val="bullet"/>
      <w:lvlText w:val=""/>
      <w:lvlJc w:val="left"/>
      <w:pPr>
        <w:tabs>
          <w:tab w:val="num" w:pos="1069"/>
        </w:tabs>
        <w:ind w:left="1069" w:hanging="360"/>
      </w:pPr>
      <w:rPr>
        <w:rFonts w:ascii="Symbol" w:hAnsi="Symbol" w:hint="default"/>
      </w:rPr>
    </w:lvl>
    <w:lvl w:ilvl="1">
      <w:start w:val="1"/>
      <w:numFmt w:val="lowerLetter"/>
      <w:lvlText w:val="%2)"/>
      <w:lvlJc w:val="left"/>
      <w:pPr>
        <w:tabs>
          <w:tab w:val="num" w:pos="1789"/>
        </w:tabs>
        <w:ind w:left="1789" w:hanging="360"/>
      </w:pPr>
      <w:rPr>
        <w:rFonts w:hint="default"/>
      </w:rPr>
    </w:lvl>
    <w:lvl w:ilvl="2">
      <w:start w:val="1"/>
      <w:numFmt w:val="bullet"/>
      <w:lvlText w:val="o"/>
      <w:lvlJc w:val="left"/>
      <w:pPr>
        <w:tabs>
          <w:tab w:val="num" w:pos="2243"/>
        </w:tabs>
        <w:ind w:left="2509" w:hanging="360"/>
      </w:pPr>
      <w:rPr>
        <w:rFonts w:ascii="Courier New" w:hAnsi="Courier New" w:cs="Courier New" w:hint="default"/>
      </w:rPr>
    </w:lvl>
    <w:lvl w:ilvl="3">
      <w:start w:val="1"/>
      <w:numFmt w:val="decimal"/>
      <w:lvlText w:val="%4."/>
      <w:lvlJc w:val="left"/>
      <w:pPr>
        <w:tabs>
          <w:tab w:val="num" w:pos="3229"/>
        </w:tabs>
        <w:ind w:left="3229" w:hanging="360"/>
      </w:pPr>
      <w:rPr>
        <w:rFonts w:ascii="Times New Roman" w:eastAsia="Times New Roman" w:hAnsi="Times New Roman" w:cs="Times New Roman"/>
      </w:rPr>
    </w:lvl>
    <w:lvl w:ilvl="4">
      <w:start w:val="1"/>
      <w:numFmt w:val="lowerLetter"/>
      <w:lvlText w:val="%5."/>
      <w:lvlJc w:val="left"/>
      <w:pPr>
        <w:tabs>
          <w:tab w:val="num" w:pos="3949"/>
        </w:tabs>
        <w:ind w:left="3949" w:hanging="360"/>
      </w:pPr>
      <w:rPr>
        <w:rFonts w:hint="default"/>
      </w:rPr>
    </w:lvl>
    <w:lvl w:ilvl="5">
      <w:start w:val="5"/>
      <w:numFmt w:val="bullet"/>
      <w:lvlText w:val="-"/>
      <w:lvlJc w:val="left"/>
      <w:pPr>
        <w:tabs>
          <w:tab w:val="num" w:pos="4849"/>
        </w:tabs>
        <w:ind w:left="4849" w:hanging="360"/>
      </w:pPr>
      <w:rPr>
        <w:rFonts w:ascii="Times New Roman" w:eastAsia="Times New Roman" w:hAnsi="Times New Roman" w:cs="Times New Roman" w:hint="default"/>
      </w:rPr>
    </w:lvl>
    <w:lvl w:ilvl="6">
      <w:start w:val="1"/>
      <w:numFmt w:val="decimal"/>
      <w:lvlText w:val="%7."/>
      <w:lvlJc w:val="left"/>
      <w:pPr>
        <w:tabs>
          <w:tab w:val="num" w:pos="5389"/>
        </w:tabs>
        <w:ind w:left="5389" w:hanging="360"/>
      </w:pPr>
      <w:rPr>
        <w:rFonts w:hint="default"/>
      </w:rPr>
    </w:lvl>
    <w:lvl w:ilvl="7">
      <w:start w:val="1"/>
      <w:numFmt w:val="lowerLetter"/>
      <w:lvlText w:val="%8."/>
      <w:lvlJc w:val="left"/>
      <w:pPr>
        <w:tabs>
          <w:tab w:val="num" w:pos="6109"/>
        </w:tabs>
        <w:ind w:left="6109" w:hanging="360"/>
      </w:pPr>
      <w:rPr>
        <w:rFonts w:hint="default"/>
      </w:rPr>
    </w:lvl>
    <w:lvl w:ilvl="8">
      <w:start w:val="1"/>
      <w:numFmt w:val="lowerRoman"/>
      <w:lvlText w:val="%9."/>
      <w:lvlJc w:val="right"/>
      <w:pPr>
        <w:tabs>
          <w:tab w:val="num" w:pos="6829"/>
        </w:tabs>
        <w:ind w:left="6829" w:hanging="180"/>
      </w:pPr>
      <w:rPr>
        <w:rFonts w:hint="default"/>
      </w:rPr>
    </w:lvl>
  </w:abstractNum>
  <w:abstractNum w:abstractNumId="67" w15:restartNumberingAfterBreak="0">
    <w:nsid w:val="3BFB4419"/>
    <w:multiLevelType w:val="multilevel"/>
    <w:tmpl w:val="4A16AF4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bullet"/>
      <w:lvlText w:val=""/>
      <w:lvlJc w:val="left"/>
      <w:pPr>
        <w:tabs>
          <w:tab w:val="num" w:pos="1894"/>
        </w:tabs>
        <w:ind w:left="2160" w:hanging="360"/>
      </w:pPr>
      <w:rPr>
        <w:rFonts w:ascii="Symbol" w:hAnsi="Symbo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8" w15:restartNumberingAfterBreak="0">
    <w:nsid w:val="3C6A60A8"/>
    <w:multiLevelType w:val="multilevel"/>
    <w:tmpl w:val="9C6A219A"/>
    <w:lvl w:ilvl="0">
      <w:start w:val="1"/>
      <w:numFmt w:val="bullet"/>
      <w:lvlText w:val=""/>
      <w:lvlJc w:val="left"/>
      <w:pPr>
        <w:tabs>
          <w:tab w:val="num" w:pos="1069"/>
        </w:tabs>
        <w:ind w:left="1069" w:hanging="360"/>
      </w:pPr>
      <w:rPr>
        <w:rFonts w:ascii="Symbol" w:hAnsi="Symbol" w:hint="default"/>
      </w:rPr>
    </w:lvl>
    <w:lvl w:ilvl="1">
      <w:start w:val="1"/>
      <w:numFmt w:val="lowerLetter"/>
      <w:lvlText w:val="%2)"/>
      <w:lvlJc w:val="left"/>
      <w:pPr>
        <w:tabs>
          <w:tab w:val="num" w:pos="1789"/>
        </w:tabs>
        <w:ind w:left="1789" w:hanging="360"/>
      </w:pPr>
      <w:rPr>
        <w:rFonts w:hint="default"/>
      </w:rPr>
    </w:lvl>
    <w:lvl w:ilvl="2">
      <w:start w:val="1"/>
      <w:numFmt w:val="bullet"/>
      <w:lvlText w:val=""/>
      <w:lvlJc w:val="left"/>
      <w:pPr>
        <w:tabs>
          <w:tab w:val="num" w:pos="2243"/>
        </w:tabs>
        <w:ind w:left="2509" w:hanging="360"/>
      </w:pPr>
      <w:rPr>
        <w:rFonts w:ascii="Symbol" w:hAnsi="Symbol" w:hint="default"/>
      </w:rPr>
    </w:lvl>
    <w:lvl w:ilvl="3">
      <w:start w:val="1"/>
      <w:numFmt w:val="bullet"/>
      <w:lvlText w:val="o"/>
      <w:lvlJc w:val="left"/>
      <w:pPr>
        <w:tabs>
          <w:tab w:val="num" w:pos="3229"/>
        </w:tabs>
        <w:ind w:left="3229" w:hanging="360"/>
      </w:pPr>
      <w:rPr>
        <w:rFonts w:ascii="Courier New" w:hAnsi="Courier New" w:cs="Courier New" w:hint="default"/>
      </w:rPr>
    </w:lvl>
    <w:lvl w:ilvl="4">
      <w:start w:val="1"/>
      <w:numFmt w:val="lowerLetter"/>
      <w:lvlText w:val="%5."/>
      <w:lvlJc w:val="left"/>
      <w:pPr>
        <w:tabs>
          <w:tab w:val="num" w:pos="3949"/>
        </w:tabs>
        <w:ind w:left="3949" w:hanging="360"/>
      </w:pPr>
      <w:rPr>
        <w:rFonts w:hint="default"/>
      </w:rPr>
    </w:lvl>
    <w:lvl w:ilvl="5">
      <w:start w:val="5"/>
      <w:numFmt w:val="bullet"/>
      <w:lvlText w:val="-"/>
      <w:lvlJc w:val="left"/>
      <w:pPr>
        <w:tabs>
          <w:tab w:val="num" w:pos="4849"/>
        </w:tabs>
        <w:ind w:left="4849" w:hanging="360"/>
      </w:pPr>
      <w:rPr>
        <w:rFonts w:ascii="Times New Roman" w:eastAsia="Times New Roman" w:hAnsi="Times New Roman" w:cs="Times New Roman" w:hint="default"/>
      </w:rPr>
    </w:lvl>
    <w:lvl w:ilvl="6">
      <w:start w:val="1"/>
      <w:numFmt w:val="decimal"/>
      <w:lvlText w:val="%7."/>
      <w:lvlJc w:val="left"/>
      <w:pPr>
        <w:tabs>
          <w:tab w:val="num" w:pos="5389"/>
        </w:tabs>
        <w:ind w:left="5389" w:hanging="360"/>
      </w:pPr>
      <w:rPr>
        <w:rFonts w:hint="default"/>
      </w:rPr>
    </w:lvl>
    <w:lvl w:ilvl="7">
      <w:start w:val="1"/>
      <w:numFmt w:val="lowerLetter"/>
      <w:lvlText w:val="%8."/>
      <w:lvlJc w:val="left"/>
      <w:pPr>
        <w:tabs>
          <w:tab w:val="num" w:pos="6109"/>
        </w:tabs>
        <w:ind w:left="6109" w:hanging="360"/>
      </w:pPr>
      <w:rPr>
        <w:rFonts w:hint="default"/>
      </w:rPr>
    </w:lvl>
    <w:lvl w:ilvl="8">
      <w:start w:val="1"/>
      <w:numFmt w:val="lowerRoman"/>
      <w:lvlText w:val="%9."/>
      <w:lvlJc w:val="right"/>
      <w:pPr>
        <w:tabs>
          <w:tab w:val="num" w:pos="6829"/>
        </w:tabs>
        <w:ind w:left="6829" w:hanging="180"/>
      </w:pPr>
      <w:rPr>
        <w:rFonts w:hint="default"/>
      </w:rPr>
    </w:lvl>
  </w:abstractNum>
  <w:abstractNum w:abstractNumId="69" w15:restartNumberingAfterBreak="0">
    <w:nsid w:val="4041515E"/>
    <w:multiLevelType w:val="hybridMultilevel"/>
    <w:tmpl w:val="750236F2"/>
    <w:lvl w:ilvl="0" w:tplc="B0FA0252">
      <w:start w:val="1"/>
      <w:numFmt w:val="decimal"/>
      <w:lvlText w:val="%1."/>
      <w:lvlJc w:val="left"/>
      <w:pPr>
        <w:ind w:left="84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0" w15:restartNumberingAfterBreak="0">
    <w:nsid w:val="406112B3"/>
    <w:multiLevelType w:val="hybridMultilevel"/>
    <w:tmpl w:val="3740EBE0"/>
    <w:lvl w:ilvl="0" w:tplc="212E2518">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1" w15:restartNumberingAfterBreak="0">
    <w:nsid w:val="406D697E"/>
    <w:multiLevelType w:val="hybridMultilevel"/>
    <w:tmpl w:val="C932F8EC"/>
    <w:lvl w:ilvl="0" w:tplc="FFFFFFFF">
      <w:start w:val="1"/>
      <w:numFmt w:val="lowerLetter"/>
      <w:lvlText w:val="%1)"/>
      <w:lvlJc w:val="left"/>
      <w:pPr>
        <w:tabs>
          <w:tab w:val="num" w:pos="2063"/>
        </w:tabs>
        <w:ind w:left="2063" w:hanging="360"/>
      </w:pPr>
      <w:rPr>
        <w:rFonts w:cs="Times New Roman" w:hint="default"/>
      </w:rPr>
    </w:lvl>
    <w:lvl w:ilvl="1" w:tplc="FFFFFFFF">
      <w:start w:val="1"/>
      <w:numFmt w:val="lowerLetter"/>
      <w:lvlText w:val="%2."/>
      <w:lvlJc w:val="left"/>
      <w:pPr>
        <w:tabs>
          <w:tab w:val="num" w:pos="2783"/>
        </w:tabs>
        <w:ind w:left="2783" w:hanging="360"/>
      </w:pPr>
      <w:rPr>
        <w:rFonts w:cs="Times New Roman"/>
      </w:rPr>
    </w:lvl>
    <w:lvl w:ilvl="2" w:tplc="FFFFFFFF" w:tentative="1">
      <w:start w:val="1"/>
      <w:numFmt w:val="lowerRoman"/>
      <w:lvlText w:val="%3."/>
      <w:lvlJc w:val="right"/>
      <w:pPr>
        <w:tabs>
          <w:tab w:val="num" w:pos="3503"/>
        </w:tabs>
        <w:ind w:left="3503" w:hanging="180"/>
      </w:pPr>
      <w:rPr>
        <w:rFonts w:cs="Times New Roman"/>
      </w:rPr>
    </w:lvl>
    <w:lvl w:ilvl="3" w:tplc="FFFFFFFF" w:tentative="1">
      <w:start w:val="1"/>
      <w:numFmt w:val="decimal"/>
      <w:lvlText w:val="%4."/>
      <w:lvlJc w:val="left"/>
      <w:pPr>
        <w:tabs>
          <w:tab w:val="num" w:pos="4223"/>
        </w:tabs>
        <w:ind w:left="4223" w:hanging="360"/>
      </w:pPr>
      <w:rPr>
        <w:rFonts w:cs="Times New Roman"/>
      </w:rPr>
    </w:lvl>
    <w:lvl w:ilvl="4" w:tplc="FFFFFFFF" w:tentative="1">
      <w:start w:val="1"/>
      <w:numFmt w:val="lowerLetter"/>
      <w:lvlText w:val="%5."/>
      <w:lvlJc w:val="left"/>
      <w:pPr>
        <w:tabs>
          <w:tab w:val="num" w:pos="4943"/>
        </w:tabs>
        <w:ind w:left="4943" w:hanging="360"/>
      </w:pPr>
      <w:rPr>
        <w:rFonts w:cs="Times New Roman"/>
      </w:rPr>
    </w:lvl>
    <w:lvl w:ilvl="5" w:tplc="FFFFFFFF" w:tentative="1">
      <w:start w:val="1"/>
      <w:numFmt w:val="lowerRoman"/>
      <w:lvlText w:val="%6."/>
      <w:lvlJc w:val="right"/>
      <w:pPr>
        <w:tabs>
          <w:tab w:val="num" w:pos="5663"/>
        </w:tabs>
        <w:ind w:left="5663" w:hanging="180"/>
      </w:pPr>
      <w:rPr>
        <w:rFonts w:cs="Times New Roman"/>
      </w:rPr>
    </w:lvl>
    <w:lvl w:ilvl="6" w:tplc="FFFFFFFF" w:tentative="1">
      <w:start w:val="1"/>
      <w:numFmt w:val="decimal"/>
      <w:lvlText w:val="%7."/>
      <w:lvlJc w:val="left"/>
      <w:pPr>
        <w:tabs>
          <w:tab w:val="num" w:pos="6383"/>
        </w:tabs>
        <w:ind w:left="6383" w:hanging="360"/>
      </w:pPr>
      <w:rPr>
        <w:rFonts w:cs="Times New Roman"/>
      </w:rPr>
    </w:lvl>
    <w:lvl w:ilvl="7" w:tplc="FFFFFFFF" w:tentative="1">
      <w:start w:val="1"/>
      <w:numFmt w:val="lowerLetter"/>
      <w:lvlText w:val="%8."/>
      <w:lvlJc w:val="left"/>
      <w:pPr>
        <w:tabs>
          <w:tab w:val="num" w:pos="7103"/>
        </w:tabs>
        <w:ind w:left="7103" w:hanging="360"/>
      </w:pPr>
      <w:rPr>
        <w:rFonts w:cs="Times New Roman"/>
      </w:rPr>
    </w:lvl>
    <w:lvl w:ilvl="8" w:tplc="FFFFFFFF" w:tentative="1">
      <w:start w:val="1"/>
      <w:numFmt w:val="lowerRoman"/>
      <w:lvlText w:val="%9."/>
      <w:lvlJc w:val="right"/>
      <w:pPr>
        <w:tabs>
          <w:tab w:val="num" w:pos="7823"/>
        </w:tabs>
        <w:ind w:left="7823" w:hanging="180"/>
      </w:pPr>
      <w:rPr>
        <w:rFonts w:cs="Times New Roman"/>
      </w:rPr>
    </w:lvl>
  </w:abstractNum>
  <w:abstractNum w:abstractNumId="72" w15:restartNumberingAfterBreak="0">
    <w:nsid w:val="41257835"/>
    <w:multiLevelType w:val="hybridMultilevel"/>
    <w:tmpl w:val="CCD46082"/>
    <w:lvl w:ilvl="0" w:tplc="0C0A0001">
      <w:start w:val="1"/>
      <w:numFmt w:val="bullet"/>
      <w:lvlText w:val=""/>
      <w:lvlJc w:val="left"/>
      <w:pPr>
        <w:ind w:left="1800" w:hanging="360"/>
      </w:pPr>
      <w:rPr>
        <w:rFonts w:ascii="Symbol" w:hAnsi="Symbol" w:hint="default"/>
      </w:rPr>
    </w:lvl>
    <w:lvl w:ilvl="1" w:tplc="0C0A0003">
      <w:start w:val="1"/>
      <w:numFmt w:val="bullet"/>
      <w:lvlText w:val="o"/>
      <w:lvlJc w:val="left"/>
      <w:pPr>
        <w:ind w:left="2520" w:hanging="360"/>
      </w:pPr>
      <w:rPr>
        <w:rFonts w:ascii="Courier New" w:hAnsi="Courier New" w:cs="Courier New" w:hint="default"/>
      </w:rPr>
    </w:lvl>
    <w:lvl w:ilvl="2" w:tplc="0C0A0005">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73" w15:restartNumberingAfterBreak="0">
    <w:nsid w:val="41273FF1"/>
    <w:multiLevelType w:val="hybridMultilevel"/>
    <w:tmpl w:val="703E7170"/>
    <w:lvl w:ilvl="0" w:tplc="0C0A0001">
      <w:start w:val="1"/>
      <w:numFmt w:val="bullet"/>
      <w:lvlText w:val=""/>
      <w:lvlJc w:val="left"/>
      <w:pPr>
        <w:ind w:left="2880" w:hanging="360"/>
      </w:pPr>
      <w:rPr>
        <w:rFonts w:ascii="Symbol" w:hAnsi="Symbol" w:hint="default"/>
      </w:rPr>
    </w:lvl>
    <w:lvl w:ilvl="1" w:tplc="0C0A0003">
      <w:start w:val="1"/>
      <w:numFmt w:val="bullet"/>
      <w:lvlText w:val="o"/>
      <w:lvlJc w:val="left"/>
      <w:pPr>
        <w:ind w:left="3600" w:hanging="360"/>
      </w:pPr>
      <w:rPr>
        <w:rFonts w:ascii="Courier New" w:hAnsi="Courier New" w:cs="Courier New" w:hint="default"/>
      </w:rPr>
    </w:lvl>
    <w:lvl w:ilvl="2" w:tplc="0C0A0005" w:tentative="1">
      <w:start w:val="1"/>
      <w:numFmt w:val="bullet"/>
      <w:lvlText w:val=""/>
      <w:lvlJc w:val="left"/>
      <w:pPr>
        <w:ind w:left="4320" w:hanging="360"/>
      </w:pPr>
      <w:rPr>
        <w:rFonts w:ascii="Wingdings" w:hAnsi="Wingdings" w:hint="default"/>
      </w:rPr>
    </w:lvl>
    <w:lvl w:ilvl="3" w:tplc="0C0A0001" w:tentative="1">
      <w:start w:val="1"/>
      <w:numFmt w:val="bullet"/>
      <w:lvlText w:val=""/>
      <w:lvlJc w:val="left"/>
      <w:pPr>
        <w:ind w:left="5040" w:hanging="360"/>
      </w:pPr>
      <w:rPr>
        <w:rFonts w:ascii="Symbol" w:hAnsi="Symbol" w:hint="default"/>
      </w:rPr>
    </w:lvl>
    <w:lvl w:ilvl="4" w:tplc="0C0A0003" w:tentative="1">
      <w:start w:val="1"/>
      <w:numFmt w:val="bullet"/>
      <w:lvlText w:val="o"/>
      <w:lvlJc w:val="left"/>
      <w:pPr>
        <w:ind w:left="5760" w:hanging="360"/>
      </w:pPr>
      <w:rPr>
        <w:rFonts w:ascii="Courier New" w:hAnsi="Courier New" w:cs="Courier New" w:hint="default"/>
      </w:rPr>
    </w:lvl>
    <w:lvl w:ilvl="5" w:tplc="0C0A0005" w:tentative="1">
      <w:start w:val="1"/>
      <w:numFmt w:val="bullet"/>
      <w:lvlText w:val=""/>
      <w:lvlJc w:val="left"/>
      <w:pPr>
        <w:ind w:left="6480" w:hanging="360"/>
      </w:pPr>
      <w:rPr>
        <w:rFonts w:ascii="Wingdings" w:hAnsi="Wingdings" w:hint="default"/>
      </w:rPr>
    </w:lvl>
    <w:lvl w:ilvl="6" w:tplc="0C0A0001" w:tentative="1">
      <w:start w:val="1"/>
      <w:numFmt w:val="bullet"/>
      <w:lvlText w:val=""/>
      <w:lvlJc w:val="left"/>
      <w:pPr>
        <w:ind w:left="7200" w:hanging="360"/>
      </w:pPr>
      <w:rPr>
        <w:rFonts w:ascii="Symbol" w:hAnsi="Symbol" w:hint="default"/>
      </w:rPr>
    </w:lvl>
    <w:lvl w:ilvl="7" w:tplc="0C0A0003" w:tentative="1">
      <w:start w:val="1"/>
      <w:numFmt w:val="bullet"/>
      <w:lvlText w:val="o"/>
      <w:lvlJc w:val="left"/>
      <w:pPr>
        <w:ind w:left="7920" w:hanging="360"/>
      </w:pPr>
      <w:rPr>
        <w:rFonts w:ascii="Courier New" w:hAnsi="Courier New" w:cs="Courier New" w:hint="default"/>
      </w:rPr>
    </w:lvl>
    <w:lvl w:ilvl="8" w:tplc="0C0A0005" w:tentative="1">
      <w:start w:val="1"/>
      <w:numFmt w:val="bullet"/>
      <w:lvlText w:val=""/>
      <w:lvlJc w:val="left"/>
      <w:pPr>
        <w:ind w:left="8640" w:hanging="360"/>
      </w:pPr>
      <w:rPr>
        <w:rFonts w:ascii="Wingdings" w:hAnsi="Wingdings" w:hint="default"/>
      </w:rPr>
    </w:lvl>
  </w:abstractNum>
  <w:abstractNum w:abstractNumId="74" w15:restartNumberingAfterBreak="0">
    <w:nsid w:val="41577264"/>
    <w:multiLevelType w:val="multilevel"/>
    <w:tmpl w:val="70281EE2"/>
    <w:lvl w:ilvl="0">
      <w:start w:val="1"/>
      <w:numFmt w:val="bullet"/>
      <w:lvlText w:val=""/>
      <w:lvlJc w:val="left"/>
      <w:pPr>
        <w:tabs>
          <w:tab w:val="num" w:pos="1069"/>
        </w:tabs>
        <w:ind w:left="1069" w:hanging="360"/>
      </w:pPr>
      <w:rPr>
        <w:rFonts w:ascii="Symbol" w:hAnsi="Symbol" w:hint="default"/>
      </w:rPr>
    </w:lvl>
    <w:lvl w:ilvl="1">
      <w:start w:val="1"/>
      <w:numFmt w:val="lowerLetter"/>
      <w:lvlText w:val="%2)"/>
      <w:lvlJc w:val="left"/>
      <w:pPr>
        <w:tabs>
          <w:tab w:val="num" w:pos="1789"/>
        </w:tabs>
        <w:ind w:left="1789" w:hanging="360"/>
      </w:pPr>
      <w:rPr>
        <w:rFonts w:hint="default"/>
      </w:rPr>
    </w:lvl>
    <w:lvl w:ilvl="2">
      <w:start w:val="1"/>
      <w:numFmt w:val="bullet"/>
      <w:lvlText w:val="o"/>
      <w:lvlJc w:val="left"/>
      <w:pPr>
        <w:tabs>
          <w:tab w:val="num" w:pos="2243"/>
        </w:tabs>
        <w:ind w:left="2509" w:hanging="360"/>
      </w:pPr>
      <w:rPr>
        <w:rFonts w:ascii="Courier New" w:hAnsi="Courier New" w:cs="Courier New" w:hint="default"/>
      </w:rPr>
    </w:lvl>
    <w:lvl w:ilvl="3">
      <w:start w:val="1"/>
      <w:numFmt w:val="bullet"/>
      <w:lvlText w:val="o"/>
      <w:lvlJc w:val="left"/>
      <w:pPr>
        <w:tabs>
          <w:tab w:val="num" w:pos="3229"/>
        </w:tabs>
        <w:ind w:left="3229" w:hanging="360"/>
      </w:pPr>
      <w:rPr>
        <w:rFonts w:ascii="Courier New" w:hAnsi="Courier New" w:cs="Courier New" w:hint="default"/>
      </w:rPr>
    </w:lvl>
    <w:lvl w:ilvl="4">
      <w:start w:val="1"/>
      <w:numFmt w:val="lowerLetter"/>
      <w:lvlText w:val="%5."/>
      <w:lvlJc w:val="left"/>
      <w:pPr>
        <w:tabs>
          <w:tab w:val="num" w:pos="3949"/>
        </w:tabs>
        <w:ind w:left="3949" w:hanging="360"/>
      </w:pPr>
      <w:rPr>
        <w:rFonts w:hint="default"/>
      </w:rPr>
    </w:lvl>
    <w:lvl w:ilvl="5">
      <w:start w:val="5"/>
      <w:numFmt w:val="bullet"/>
      <w:lvlText w:val="-"/>
      <w:lvlJc w:val="left"/>
      <w:pPr>
        <w:tabs>
          <w:tab w:val="num" w:pos="4849"/>
        </w:tabs>
        <w:ind w:left="4849" w:hanging="360"/>
      </w:pPr>
      <w:rPr>
        <w:rFonts w:ascii="Times New Roman" w:eastAsia="Times New Roman" w:hAnsi="Times New Roman" w:cs="Times New Roman" w:hint="default"/>
      </w:rPr>
    </w:lvl>
    <w:lvl w:ilvl="6">
      <w:start w:val="1"/>
      <w:numFmt w:val="decimal"/>
      <w:lvlText w:val="%7."/>
      <w:lvlJc w:val="left"/>
      <w:pPr>
        <w:tabs>
          <w:tab w:val="num" w:pos="5389"/>
        </w:tabs>
        <w:ind w:left="5389" w:hanging="360"/>
      </w:pPr>
      <w:rPr>
        <w:rFonts w:hint="default"/>
      </w:rPr>
    </w:lvl>
    <w:lvl w:ilvl="7">
      <w:start w:val="1"/>
      <w:numFmt w:val="lowerLetter"/>
      <w:lvlText w:val="%8."/>
      <w:lvlJc w:val="left"/>
      <w:pPr>
        <w:tabs>
          <w:tab w:val="num" w:pos="6109"/>
        </w:tabs>
        <w:ind w:left="6109" w:hanging="360"/>
      </w:pPr>
      <w:rPr>
        <w:rFonts w:hint="default"/>
      </w:rPr>
    </w:lvl>
    <w:lvl w:ilvl="8">
      <w:start w:val="1"/>
      <w:numFmt w:val="lowerRoman"/>
      <w:lvlText w:val="%9."/>
      <w:lvlJc w:val="right"/>
      <w:pPr>
        <w:tabs>
          <w:tab w:val="num" w:pos="6829"/>
        </w:tabs>
        <w:ind w:left="6829" w:hanging="180"/>
      </w:pPr>
      <w:rPr>
        <w:rFonts w:hint="default"/>
      </w:rPr>
    </w:lvl>
  </w:abstractNum>
  <w:abstractNum w:abstractNumId="75" w15:restartNumberingAfterBreak="0">
    <w:nsid w:val="416D3735"/>
    <w:multiLevelType w:val="multilevel"/>
    <w:tmpl w:val="5994ED94"/>
    <w:lvl w:ilvl="0">
      <w:start w:val="1"/>
      <w:numFmt w:val="bullet"/>
      <w:lvlText w:val=""/>
      <w:lvlJc w:val="left"/>
      <w:pPr>
        <w:tabs>
          <w:tab w:val="num" w:pos="2160"/>
        </w:tabs>
        <w:ind w:left="2160" w:hanging="360"/>
      </w:pPr>
      <w:rPr>
        <w:rFonts w:ascii="Wingdings" w:hAnsi="Wingdings" w:hint="default"/>
      </w:rPr>
    </w:lvl>
    <w:lvl w:ilvl="1" w:tentative="1">
      <w:start w:val="1"/>
      <w:numFmt w:val="bullet"/>
      <w:lvlText w:val="o"/>
      <w:lvlJc w:val="left"/>
      <w:pPr>
        <w:tabs>
          <w:tab w:val="num" w:pos="2880"/>
        </w:tabs>
        <w:ind w:left="2880" w:hanging="360"/>
      </w:pPr>
      <w:rPr>
        <w:rFonts w:ascii="Courier New" w:hAnsi="Courier New" w:cs="Univers"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Univers"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Univers"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76" w15:restartNumberingAfterBreak="0">
    <w:nsid w:val="44617C5A"/>
    <w:multiLevelType w:val="multilevel"/>
    <w:tmpl w:val="D19E5620"/>
    <w:lvl w:ilvl="0">
      <w:start w:val="1"/>
      <w:numFmt w:val="bullet"/>
      <w:lvlText w:val="o"/>
      <w:lvlJc w:val="left"/>
      <w:pPr>
        <w:tabs>
          <w:tab w:val="num" w:pos="567"/>
        </w:tabs>
        <w:ind w:left="567" w:hanging="283"/>
      </w:pPr>
      <w:rPr>
        <w:rFonts w:ascii="Courier New" w:hAnsi="Courier New" w:hint="default"/>
      </w:rPr>
    </w:lvl>
    <w:lvl w:ilvl="1">
      <w:start w:val="1"/>
      <w:numFmt w:val="bullet"/>
      <w:lvlText w:val="o"/>
      <w:lvlJc w:val="left"/>
      <w:pPr>
        <w:tabs>
          <w:tab w:val="num" w:pos="1440"/>
        </w:tabs>
        <w:ind w:left="1440" w:hanging="360"/>
      </w:pPr>
      <w:rPr>
        <w:rFonts w:ascii="Courier New" w:hAnsi="Courier New" w:cs="Univer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Univer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Univer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44DC7226"/>
    <w:multiLevelType w:val="multilevel"/>
    <w:tmpl w:val="C0CABD56"/>
    <w:lvl w:ilvl="0">
      <w:start w:val="1"/>
      <w:numFmt w:val="bullet"/>
      <w:lvlText w:val="o"/>
      <w:lvlJc w:val="left"/>
      <w:pPr>
        <w:tabs>
          <w:tab w:val="num" w:pos="567"/>
        </w:tabs>
        <w:ind w:left="567" w:hanging="283"/>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cs="Univer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Univer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Univer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477F0885"/>
    <w:multiLevelType w:val="hybridMultilevel"/>
    <w:tmpl w:val="DA9A0880"/>
    <w:lvl w:ilvl="0" w:tplc="66CCFF24">
      <w:start w:val="2"/>
      <w:numFmt w:val="bullet"/>
      <w:lvlText w:val="-"/>
      <w:legacy w:legacy="1" w:legacySpace="0" w:legacyIndent="360"/>
      <w:lvlJc w:val="left"/>
      <w:pPr>
        <w:ind w:left="1440" w:hanging="360"/>
      </w:p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79" w15:restartNumberingAfterBreak="0">
    <w:nsid w:val="4937176C"/>
    <w:multiLevelType w:val="hybridMultilevel"/>
    <w:tmpl w:val="1A00BC30"/>
    <w:lvl w:ilvl="0" w:tplc="0C0A000F">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0" w15:restartNumberingAfterBreak="0">
    <w:nsid w:val="496E3FE5"/>
    <w:multiLevelType w:val="multilevel"/>
    <w:tmpl w:val="095A11F2"/>
    <w:lvl w:ilvl="0">
      <w:start w:val="1"/>
      <w:numFmt w:val="bullet"/>
      <w:lvlText w:val="o"/>
      <w:lvlJc w:val="left"/>
      <w:pPr>
        <w:tabs>
          <w:tab w:val="num" w:pos="567"/>
        </w:tabs>
        <w:ind w:left="567" w:hanging="283"/>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cs="Univer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Univer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Univer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4AC07380"/>
    <w:multiLevelType w:val="hybridMultilevel"/>
    <w:tmpl w:val="6FF8E1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2" w15:restartNumberingAfterBreak="0">
    <w:nsid w:val="4C03574F"/>
    <w:multiLevelType w:val="hybridMultilevel"/>
    <w:tmpl w:val="4F361B3E"/>
    <w:lvl w:ilvl="0" w:tplc="212E2518">
      <w:start w:val="1"/>
      <w:numFmt w:val="decimal"/>
      <w:lvlText w:val="%1."/>
      <w:lvlJc w:val="left"/>
      <w:pPr>
        <w:ind w:left="108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3" w15:restartNumberingAfterBreak="0">
    <w:nsid w:val="4C9A7E5C"/>
    <w:multiLevelType w:val="multilevel"/>
    <w:tmpl w:val="DD3274F8"/>
    <w:lvl w:ilvl="0">
      <w:start w:val="1"/>
      <w:numFmt w:val="bullet"/>
      <w:lvlText w:val="o"/>
      <w:lvlJc w:val="left"/>
      <w:pPr>
        <w:tabs>
          <w:tab w:val="num" w:pos="567"/>
        </w:tabs>
        <w:ind w:left="567" w:hanging="283"/>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cs="Univer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Univer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Univer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51EE5146"/>
    <w:multiLevelType w:val="hybridMultilevel"/>
    <w:tmpl w:val="494C3B48"/>
    <w:lvl w:ilvl="0" w:tplc="0C0A000F">
      <w:start w:val="1"/>
      <w:numFmt w:val="decimal"/>
      <w:lvlText w:val="%1."/>
      <w:lvlJc w:val="left"/>
      <w:pPr>
        <w:ind w:left="1125" w:hanging="360"/>
      </w:pPr>
      <w:rPr>
        <w:rFonts w:hint="default"/>
      </w:rPr>
    </w:lvl>
    <w:lvl w:ilvl="1" w:tplc="0C0A0019" w:tentative="1">
      <w:start w:val="1"/>
      <w:numFmt w:val="lowerLetter"/>
      <w:lvlText w:val="%2."/>
      <w:lvlJc w:val="left"/>
      <w:pPr>
        <w:ind w:left="1485" w:hanging="360"/>
      </w:pPr>
    </w:lvl>
    <w:lvl w:ilvl="2" w:tplc="0C0A001B" w:tentative="1">
      <w:start w:val="1"/>
      <w:numFmt w:val="lowerRoman"/>
      <w:lvlText w:val="%3."/>
      <w:lvlJc w:val="right"/>
      <w:pPr>
        <w:ind w:left="2205" w:hanging="180"/>
      </w:pPr>
    </w:lvl>
    <w:lvl w:ilvl="3" w:tplc="0C0A000F" w:tentative="1">
      <w:start w:val="1"/>
      <w:numFmt w:val="decimal"/>
      <w:lvlText w:val="%4."/>
      <w:lvlJc w:val="left"/>
      <w:pPr>
        <w:ind w:left="2925" w:hanging="360"/>
      </w:pPr>
    </w:lvl>
    <w:lvl w:ilvl="4" w:tplc="0C0A0019" w:tentative="1">
      <w:start w:val="1"/>
      <w:numFmt w:val="lowerLetter"/>
      <w:lvlText w:val="%5."/>
      <w:lvlJc w:val="left"/>
      <w:pPr>
        <w:ind w:left="3645" w:hanging="360"/>
      </w:pPr>
    </w:lvl>
    <w:lvl w:ilvl="5" w:tplc="0C0A001B" w:tentative="1">
      <w:start w:val="1"/>
      <w:numFmt w:val="lowerRoman"/>
      <w:lvlText w:val="%6."/>
      <w:lvlJc w:val="right"/>
      <w:pPr>
        <w:ind w:left="4365" w:hanging="180"/>
      </w:pPr>
    </w:lvl>
    <w:lvl w:ilvl="6" w:tplc="0C0A000F" w:tentative="1">
      <w:start w:val="1"/>
      <w:numFmt w:val="decimal"/>
      <w:lvlText w:val="%7."/>
      <w:lvlJc w:val="left"/>
      <w:pPr>
        <w:ind w:left="5085" w:hanging="360"/>
      </w:pPr>
    </w:lvl>
    <w:lvl w:ilvl="7" w:tplc="0C0A0019" w:tentative="1">
      <w:start w:val="1"/>
      <w:numFmt w:val="lowerLetter"/>
      <w:lvlText w:val="%8."/>
      <w:lvlJc w:val="left"/>
      <w:pPr>
        <w:ind w:left="5805" w:hanging="360"/>
      </w:pPr>
    </w:lvl>
    <w:lvl w:ilvl="8" w:tplc="0C0A001B" w:tentative="1">
      <w:start w:val="1"/>
      <w:numFmt w:val="lowerRoman"/>
      <w:lvlText w:val="%9."/>
      <w:lvlJc w:val="right"/>
      <w:pPr>
        <w:ind w:left="6525" w:hanging="180"/>
      </w:pPr>
    </w:lvl>
  </w:abstractNum>
  <w:abstractNum w:abstractNumId="85" w15:restartNumberingAfterBreak="0">
    <w:nsid w:val="521B110A"/>
    <w:multiLevelType w:val="hybridMultilevel"/>
    <w:tmpl w:val="D5D4B498"/>
    <w:lvl w:ilvl="0" w:tplc="0C0A0005">
      <w:start w:val="1"/>
      <w:numFmt w:val="bullet"/>
      <w:lvlText w:val=""/>
      <w:lvlJc w:val="left"/>
      <w:pPr>
        <w:ind w:left="1069" w:hanging="360"/>
      </w:pPr>
      <w:rPr>
        <w:rFonts w:ascii="Wingdings" w:hAnsi="Wingdings"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86" w15:restartNumberingAfterBreak="0">
    <w:nsid w:val="52BF41D1"/>
    <w:multiLevelType w:val="hybridMultilevel"/>
    <w:tmpl w:val="525E3482"/>
    <w:lvl w:ilvl="0" w:tplc="0C0A0001">
      <w:start w:val="1"/>
      <w:numFmt w:val="bullet"/>
      <w:lvlText w:val=""/>
      <w:lvlJc w:val="left"/>
      <w:pPr>
        <w:tabs>
          <w:tab w:val="num" w:pos="2294"/>
        </w:tabs>
        <w:ind w:left="2294" w:hanging="360"/>
      </w:pPr>
      <w:rPr>
        <w:rFonts w:ascii="Symbol" w:hAnsi="Symbol" w:hint="default"/>
      </w:rPr>
    </w:lvl>
    <w:lvl w:ilvl="1" w:tplc="0C0A0003" w:tentative="1">
      <w:start w:val="1"/>
      <w:numFmt w:val="bullet"/>
      <w:lvlText w:val="o"/>
      <w:lvlJc w:val="left"/>
      <w:pPr>
        <w:tabs>
          <w:tab w:val="num" w:pos="3014"/>
        </w:tabs>
        <w:ind w:left="3014" w:hanging="360"/>
      </w:pPr>
      <w:rPr>
        <w:rFonts w:ascii="Courier New" w:hAnsi="Courier New" w:cs="Courier New" w:hint="default"/>
      </w:rPr>
    </w:lvl>
    <w:lvl w:ilvl="2" w:tplc="0C0A0005" w:tentative="1">
      <w:start w:val="1"/>
      <w:numFmt w:val="bullet"/>
      <w:lvlText w:val=""/>
      <w:lvlJc w:val="left"/>
      <w:pPr>
        <w:tabs>
          <w:tab w:val="num" w:pos="3734"/>
        </w:tabs>
        <w:ind w:left="3734" w:hanging="360"/>
      </w:pPr>
      <w:rPr>
        <w:rFonts w:ascii="Wingdings" w:hAnsi="Wingdings" w:hint="default"/>
      </w:rPr>
    </w:lvl>
    <w:lvl w:ilvl="3" w:tplc="0C0A0001" w:tentative="1">
      <w:start w:val="1"/>
      <w:numFmt w:val="bullet"/>
      <w:lvlText w:val=""/>
      <w:lvlJc w:val="left"/>
      <w:pPr>
        <w:tabs>
          <w:tab w:val="num" w:pos="4454"/>
        </w:tabs>
        <w:ind w:left="4454" w:hanging="360"/>
      </w:pPr>
      <w:rPr>
        <w:rFonts w:ascii="Symbol" w:hAnsi="Symbol" w:hint="default"/>
      </w:rPr>
    </w:lvl>
    <w:lvl w:ilvl="4" w:tplc="0C0A0003" w:tentative="1">
      <w:start w:val="1"/>
      <w:numFmt w:val="bullet"/>
      <w:lvlText w:val="o"/>
      <w:lvlJc w:val="left"/>
      <w:pPr>
        <w:tabs>
          <w:tab w:val="num" w:pos="5174"/>
        </w:tabs>
        <w:ind w:left="5174" w:hanging="360"/>
      </w:pPr>
      <w:rPr>
        <w:rFonts w:ascii="Courier New" w:hAnsi="Courier New" w:cs="Courier New" w:hint="default"/>
      </w:rPr>
    </w:lvl>
    <w:lvl w:ilvl="5" w:tplc="0C0A0005" w:tentative="1">
      <w:start w:val="1"/>
      <w:numFmt w:val="bullet"/>
      <w:lvlText w:val=""/>
      <w:lvlJc w:val="left"/>
      <w:pPr>
        <w:tabs>
          <w:tab w:val="num" w:pos="5894"/>
        </w:tabs>
        <w:ind w:left="5894" w:hanging="360"/>
      </w:pPr>
      <w:rPr>
        <w:rFonts w:ascii="Wingdings" w:hAnsi="Wingdings" w:hint="default"/>
      </w:rPr>
    </w:lvl>
    <w:lvl w:ilvl="6" w:tplc="0C0A0001" w:tentative="1">
      <w:start w:val="1"/>
      <w:numFmt w:val="bullet"/>
      <w:lvlText w:val=""/>
      <w:lvlJc w:val="left"/>
      <w:pPr>
        <w:tabs>
          <w:tab w:val="num" w:pos="6614"/>
        </w:tabs>
        <w:ind w:left="6614" w:hanging="360"/>
      </w:pPr>
      <w:rPr>
        <w:rFonts w:ascii="Symbol" w:hAnsi="Symbol" w:hint="default"/>
      </w:rPr>
    </w:lvl>
    <w:lvl w:ilvl="7" w:tplc="0C0A0003" w:tentative="1">
      <w:start w:val="1"/>
      <w:numFmt w:val="bullet"/>
      <w:lvlText w:val="o"/>
      <w:lvlJc w:val="left"/>
      <w:pPr>
        <w:tabs>
          <w:tab w:val="num" w:pos="7334"/>
        </w:tabs>
        <w:ind w:left="7334" w:hanging="360"/>
      </w:pPr>
      <w:rPr>
        <w:rFonts w:ascii="Courier New" w:hAnsi="Courier New" w:cs="Courier New" w:hint="default"/>
      </w:rPr>
    </w:lvl>
    <w:lvl w:ilvl="8" w:tplc="0C0A0005" w:tentative="1">
      <w:start w:val="1"/>
      <w:numFmt w:val="bullet"/>
      <w:lvlText w:val=""/>
      <w:lvlJc w:val="left"/>
      <w:pPr>
        <w:tabs>
          <w:tab w:val="num" w:pos="8054"/>
        </w:tabs>
        <w:ind w:left="8054" w:hanging="360"/>
      </w:pPr>
      <w:rPr>
        <w:rFonts w:ascii="Wingdings" w:hAnsi="Wingdings" w:hint="default"/>
      </w:rPr>
    </w:lvl>
  </w:abstractNum>
  <w:abstractNum w:abstractNumId="87" w15:restartNumberingAfterBreak="0">
    <w:nsid w:val="52C05ED8"/>
    <w:multiLevelType w:val="hybridMultilevel"/>
    <w:tmpl w:val="0A04775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8" w15:restartNumberingAfterBreak="0">
    <w:nsid w:val="574824EA"/>
    <w:multiLevelType w:val="hybridMultilevel"/>
    <w:tmpl w:val="C8168F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9" w15:restartNumberingAfterBreak="0">
    <w:nsid w:val="57580344"/>
    <w:multiLevelType w:val="hybridMultilevel"/>
    <w:tmpl w:val="89723CD6"/>
    <w:lvl w:ilvl="0" w:tplc="0C0A0001">
      <w:start w:val="1"/>
      <w:numFmt w:val="bullet"/>
      <w:lvlText w:val=""/>
      <w:lvlJc w:val="left"/>
      <w:pPr>
        <w:tabs>
          <w:tab w:val="num" w:pos="2340"/>
        </w:tabs>
        <w:ind w:left="2340" w:hanging="360"/>
      </w:pPr>
      <w:rPr>
        <w:rFonts w:ascii="Symbol" w:hAnsi="Symbol" w:hint="default"/>
      </w:rPr>
    </w:lvl>
    <w:lvl w:ilvl="1" w:tplc="0C0A0003">
      <w:start w:val="1"/>
      <w:numFmt w:val="bullet"/>
      <w:lvlText w:val="o"/>
      <w:lvlJc w:val="left"/>
      <w:pPr>
        <w:tabs>
          <w:tab w:val="num" w:pos="3060"/>
        </w:tabs>
        <w:ind w:left="3060" w:hanging="360"/>
      </w:pPr>
      <w:rPr>
        <w:rFonts w:ascii="Courier New" w:hAnsi="Courier New" w:cs="Courier New" w:hint="default"/>
      </w:rPr>
    </w:lvl>
    <w:lvl w:ilvl="2" w:tplc="0C0A0005" w:tentative="1">
      <w:start w:val="1"/>
      <w:numFmt w:val="bullet"/>
      <w:lvlText w:val=""/>
      <w:lvlJc w:val="left"/>
      <w:pPr>
        <w:tabs>
          <w:tab w:val="num" w:pos="3780"/>
        </w:tabs>
        <w:ind w:left="3780" w:hanging="360"/>
      </w:pPr>
      <w:rPr>
        <w:rFonts w:ascii="Wingdings" w:hAnsi="Wingdings" w:hint="default"/>
      </w:rPr>
    </w:lvl>
    <w:lvl w:ilvl="3" w:tplc="0C0A0001" w:tentative="1">
      <w:start w:val="1"/>
      <w:numFmt w:val="bullet"/>
      <w:lvlText w:val=""/>
      <w:lvlJc w:val="left"/>
      <w:pPr>
        <w:tabs>
          <w:tab w:val="num" w:pos="4500"/>
        </w:tabs>
        <w:ind w:left="4500" w:hanging="360"/>
      </w:pPr>
      <w:rPr>
        <w:rFonts w:ascii="Symbol" w:hAnsi="Symbol" w:hint="default"/>
      </w:rPr>
    </w:lvl>
    <w:lvl w:ilvl="4" w:tplc="0C0A0003" w:tentative="1">
      <w:start w:val="1"/>
      <w:numFmt w:val="bullet"/>
      <w:lvlText w:val="o"/>
      <w:lvlJc w:val="left"/>
      <w:pPr>
        <w:tabs>
          <w:tab w:val="num" w:pos="5220"/>
        </w:tabs>
        <w:ind w:left="5220" w:hanging="360"/>
      </w:pPr>
      <w:rPr>
        <w:rFonts w:ascii="Courier New" w:hAnsi="Courier New" w:cs="Courier New" w:hint="default"/>
      </w:rPr>
    </w:lvl>
    <w:lvl w:ilvl="5" w:tplc="0C0A0005" w:tentative="1">
      <w:start w:val="1"/>
      <w:numFmt w:val="bullet"/>
      <w:lvlText w:val=""/>
      <w:lvlJc w:val="left"/>
      <w:pPr>
        <w:tabs>
          <w:tab w:val="num" w:pos="5940"/>
        </w:tabs>
        <w:ind w:left="5940" w:hanging="360"/>
      </w:pPr>
      <w:rPr>
        <w:rFonts w:ascii="Wingdings" w:hAnsi="Wingdings" w:hint="default"/>
      </w:rPr>
    </w:lvl>
    <w:lvl w:ilvl="6" w:tplc="0C0A0001" w:tentative="1">
      <w:start w:val="1"/>
      <w:numFmt w:val="bullet"/>
      <w:lvlText w:val=""/>
      <w:lvlJc w:val="left"/>
      <w:pPr>
        <w:tabs>
          <w:tab w:val="num" w:pos="6660"/>
        </w:tabs>
        <w:ind w:left="6660" w:hanging="360"/>
      </w:pPr>
      <w:rPr>
        <w:rFonts w:ascii="Symbol" w:hAnsi="Symbol" w:hint="default"/>
      </w:rPr>
    </w:lvl>
    <w:lvl w:ilvl="7" w:tplc="0C0A0003" w:tentative="1">
      <w:start w:val="1"/>
      <w:numFmt w:val="bullet"/>
      <w:lvlText w:val="o"/>
      <w:lvlJc w:val="left"/>
      <w:pPr>
        <w:tabs>
          <w:tab w:val="num" w:pos="7380"/>
        </w:tabs>
        <w:ind w:left="7380" w:hanging="360"/>
      </w:pPr>
      <w:rPr>
        <w:rFonts w:ascii="Courier New" w:hAnsi="Courier New" w:cs="Courier New" w:hint="default"/>
      </w:rPr>
    </w:lvl>
    <w:lvl w:ilvl="8" w:tplc="0C0A0005" w:tentative="1">
      <w:start w:val="1"/>
      <w:numFmt w:val="bullet"/>
      <w:lvlText w:val=""/>
      <w:lvlJc w:val="left"/>
      <w:pPr>
        <w:tabs>
          <w:tab w:val="num" w:pos="8100"/>
        </w:tabs>
        <w:ind w:left="8100" w:hanging="360"/>
      </w:pPr>
      <w:rPr>
        <w:rFonts w:ascii="Wingdings" w:hAnsi="Wingdings" w:hint="default"/>
      </w:rPr>
    </w:lvl>
  </w:abstractNum>
  <w:abstractNum w:abstractNumId="90" w15:restartNumberingAfterBreak="0">
    <w:nsid w:val="578C5ED1"/>
    <w:multiLevelType w:val="singleLevel"/>
    <w:tmpl w:val="81A62582"/>
    <w:lvl w:ilvl="0">
      <w:start w:val="7"/>
      <w:numFmt w:val="decimal"/>
      <w:lvlText w:val=""/>
      <w:lvlJc w:val="left"/>
      <w:pPr>
        <w:tabs>
          <w:tab w:val="num" w:pos="360"/>
        </w:tabs>
        <w:ind w:left="360" w:hanging="360"/>
      </w:pPr>
      <w:rPr>
        <w:rFonts w:ascii="Symbol" w:hAnsi="Symbol" w:hint="default"/>
      </w:rPr>
    </w:lvl>
  </w:abstractNum>
  <w:abstractNum w:abstractNumId="91" w15:restartNumberingAfterBreak="0">
    <w:nsid w:val="58487FB3"/>
    <w:multiLevelType w:val="hybridMultilevel"/>
    <w:tmpl w:val="AB1AA38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2" w15:restartNumberingAfterBreak="0">
    <w:nsid w:val="58F43EA4"/>
    <w:multiLevelType w:val="multilevel"/>
    <w:tmpl w:val="DAFA6CDE"/>
    <w:lvl w:ilvl="0">
      <w:start w:val="1"/>
      <w:numFmt w:val="decimal"/>
      <w:lvlText w:val="%1."/>
      <w:lvlJc w:val="left"/>
      <w:pPr>
        <w:tabs>
          <w:tab w:val="num" w:pos="454"/>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1894"/>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Univer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Univers" w:hint="default"/>
      </w:rPr>
    </w:lvl>
    <w:lvl w:ilvl="8">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593F7D8B"/>
    <w:multiLevelType w:val="hybridMultilevel"/>
    <w:tmpl w:val="44806BB2"/>
    <w:lvl w:ilvl="0" w:tplc="B0FA0252">
      <w:start w:val="1"/>
      <w:numFmt w:val="decimal"/>
      <w:lvlText w:val="%1."/>
      <w:lvlJc w:val="left"/>
      <w:pPr>
        <w:ind w:left="840" w:hanging="360"/>
      </w:pPr>
      <w:rPr>
        <w:rFonts w:hint="default"/>
      </w:rPr>
    </w:lvl>
    <w:lvl w:ilvl="1" w:tplc="0C0A0019">
      <w:start w:val="1"/>
      <w:numFmt w:val="lowerLetter"/>
      <w:lvlText w:val="%2."/>
      <w:lvlJc w:val="left"/>
      <w:pPr>
        <w:ind w:left="1560" w:hanging="360"/>
      </w:pPr>
    </w:lvl>
    <w:lvl w:ilvl="2" w:tplc="0C0A001B" w:tentative="1">
      <w:start w:val="1"/>
      <w:numFmt w:val="lowerRoman"/>
      <w:lvlText w:val="%3."/>
      <w:lvlJc w:val="right"/>
      <w:pPr>
        <w:ind w:left="2280" w:hanging="180"/>
      </w:pPr>
    </w:lvl>
    <w:lvl w:ilvl="3" w:tplc="0C0A000F" w:tentative="1">
      <w:start w:val="1"/>
      <w:numFmt w:val="decimal"/>
      <w:lvlText w:val="%4."/>
      <w:lvlJc w:val="left"/>
      <w:pPr>
        <w:ind w:left="3000" w:hanging="360"/>
      </w:pPr>
    </w:lvl>
    <w:lvl w:ilvl="4" w:tplc="0C0A0019" w:tentative="1">
      <w:start w:val="1"/>
      <w:numFmt w:val="lowerLetter"/>
      <w:lvlText w:val="%5."/>
      <w:lvlJc w:val="left"/>
      <w:pPr>
        <w:ind w:left="3720" w:hanging="360"/>
      </w:pPr>
    </w:lvl>
    <w:lvl w:ilvl="5" w:tplc="0C0A001B" w:tentative="1">
      <w:start w:val="1"/>
      <w:numFmt w:val="lowerRoman"/>
      <w:lvlText w:val="%6."/>
      <w:lvlJc w:val="right"/>
      <w:pPr>
        <w:ind w:left="4440" w:hanging="180"/>
      </w:pPr>
    </w:lvl>
    <w:lvl w:ilvl="6" w:tplc="0C0A000F" w:tentative="1">
      <w:start w:val="1"/>
      <w:numFmt w:val="decimal"/>
      <w:lvlText w:val="%7."/>
      <w:lvlJc w:val="left"/>
      <w:pPr>
        <w:ind w:left="5160" w:hanging="360"/>
      </w:pPr>
    </w:lvl>
    <w:lvl w:ilvl="7" w:tplc="0C0A0019" w:tentative="1">
      <w:start w:val="1"/>
      <w:numFmt w:val="lowerLetter"/>
      <w:lvlText w:val="%8."/>
      <w:lvlJc w:val="left"/>
      <w:pPr>
        <w:ind w:left="5880" w:hanging="360"/>
      </w:pPr>
    </w:lvl>
    <w:lvl w:ilvl="8" w:tplc="0C0A001B" w:tentative="1">
      <w:start w:val="1"/>
      <w:numFmt w:val="lowerRoman"/>
      <w:lvlText w:val="%9."/>
      <w:lvlJc w:val="right"/>
      <w:pPr>
        <w:ind w:left="6600" w:hanging="180"/>
      </w:pPr>
    </w:lvl>
  </w:abstractNum>
  <w:abstractNum w:abstractNumId="94" w15:restartNumberingAfterBreak="0">
    <w:nsid w:val="596674D3"/>
    <w:multiLevelType w:val="hybridMultilevel"/>
    <w:tmpl w:val="3D205EC4"/>
    <w:lvl w:ilvl="0" w:tplc="0C0A0019">
      <w:start w:val="1"/>
      <w:numFmt w:val="lowerLetter"/>
      <w:lvlText w:val="%1."/>
      <w:lvlJc w:val="left"/>
      <w:pPr>
        <w:ind w:left="2160" w:hanging="360"/>
      </w:pPr>
    </w:lvl>
    <w:lvl w:ilvl="1" w:tplc="0C0A0019" w:tentative="1">
      <w:start w:val="1"/>
      <w:numFmt w:val="lowerLetter"/>
      <w:lvlText w:val="%2."/>
      <w:lvlJc w:val="left"/>
      <w:pPr>
        <w:ind w:left="2880" w:hanging="360"/>
      </w:pPr>
    </w:lvl>
    <w:lvl w:ilvl="2" w:tplc="0C0A001B" w:tentative="1">
      <w:start w:val="1"/>
      <w:numFmt w:val="lowerRoman"/>
      <w:lvlText w:val="%3."/>
      <w:lvlJc w:val="right"/>
      <w:pPr>
        <w:ind w:left="3600" w:hanging="180"/>
      </w:pPr>
    </w:lvl>
    <w:lvl w:ilvl="3" w:tplc="0C0A000F" w:tentative="1">
      <w:start w:val="1"/>
      <w:numFmt w:val="decimal"/>
      <w:lvlText w:val="%4."/>
      <w:lvlJc w:val="left"/>
      <w:pPr>
        <w:ind w:left="4320" w:hanging="360"/>
      </w:pPr>
    </w:lvl>
    <w:lvl w:ilvl="4" w:tplc="0C0A0019" w:tentative="1">
      <w:start w:val="1"/>
      <w:numFmt w:val="lowerLetter"/>
      <w:lvlText w:val="%5."/>
      <w:lvlJc w:val="left"/>
      <w:pPr>
        <w:ind w:left="5040" w:hanging="360"/>
      </w:pPr>
    </w:lvl>
    <w:lvl w:ilvl="5" w:tplc="0C0A001B" w:tentative="1">
      <w:start w:val="1"/>
      <w:numFmt w:val="lowerRoman"/>
      <w:lvlText w:val="%6."/>
      <w:lvlJc w:val="right"/>
      <w:pPr>
        <w:ind w:left="5760" w:hanging="180"/>
      </w:pPr>
    </w:lvl>
    <w:lvl w:ilvl="6" w:tplc="0C0A000F" w:tentative="1">
      <w:start w:val="1"/>
      <w:numFmt w:val="decimal"/>
      <w:lvlText w:val="%7."/>
      <w:lvlJc w:val="left"/>
      <w:pPr>
        <w:ind w:left="6480" w:hanging="360"/>
      </w:pPr>
    </w:lvl>
    <w:lvl w:ilvl="7" w:tplc="0C0A0019" w:tentative="1">
      <w:start w:val="1"/>
      <w:numFmt w:val="lowerLetter"/>
      <w:lvlText w:val="%8."/>
      <w:lvlJc w:val="left"/>
      <w:pPr>
        <w:ind w:left="7200" w:hanging="360"/>
      </w:pPr>
    </w:lvl>
    <w:lvl w:ilvl="8" w:tplc="0C0A001B" w:tentative="1">
      <w:start w:val="1"/>
      <w:numFmt w:val="lowerRoman"/>
      <w:lvlText w:val="%9."/>
      <w:lvlJc w:val="right"/>
      <w:pPr>
        <w:ind w:left="7920" w:hanging="180"/>
      </w:pPr>
    </w:lvl>
  </w:abstractNum>
  <w:abstractNum w:abstractNumId="95" w15:restartNumberingAfterBreak="0">
    <w:nsid w:val="5AAB1B1E"/>
    <w:multiLevelType w:val="hybridMultilevel"/>
    <w:tmpl w:val="1CE28E62"/>
    <w:lvl w:ilvl="0" w:tplc="0C0A0005">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96" w15:restartNumberingAfterBreak="0">
    <w:nsid w:val="5B435557"/>
    <w:multiLevelType w:val="hybridMultilevel"/>
    <w:tmpl w:val="FC2CEAE6"/>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7" w15:restartNumberingAfterBreak="0">
    <w:nsid w:val="5B661A0F"/>
    <w:multiLevelType w:val="hybridMultilevel"/>
    <w:tmpl w:val="DFDEC246"/>
    <w:lvl w:ilvl="0" w:tplc="212E2518">
      <w:start w:val="1"/>
      <w:numFmt w:val="decimal"/>
      <w:lvlText w:val="%1."/>
      <w:lvlJc w:val="left"/>
      <w:pPr>
        <w:ind w:left="108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8" w15:restartNumberingAfterBreak="0">
    <w:nsid w:val="5D264AD9"/>
    <w:multiLevelType w:val="hybridMultilevel"/>
    <w:tmpl w:val="507037E0"/>
    <w:lvl w:ilvl="0" w:tplc="0C0A0019">
      <w:start w:val="1"/>
      <w:numFmt w:val="lowerLetter"/>
      <w:lvlText w:val="%1."/>
      <w:lvlJc w:val="left"/>
      <w:pPr>
        <w:ind w:left="1428" w:hanging="360"/>
      </w:pPr>
      <w:rPr>
        <w:rFonts w:cs="Times New Roman"/>
      </w:rPr>
    </w:lvl>
    <w:lvl w:ilvl="1" w:tplc="0C0A0019" w:tentative="1">
      <w:start w:val="1"/>
      <w:numFmt w:val="lowerLetter"/>
      <w:lvlText w:val="%2."/>
      <w:lvlJc w:val="left"/>
      <w:pPr>
        <w:ind w:left="2148" w:hanging="360"/>
      </w:pPr>
      <w:rPr>
        <w:rFonts w:cs="Times New Roman"/>
      </w:rPr>
    </w:lvl>
    <w:lvl w:ilvl="2" w:tplc="0C0A001B" w:tentative="1">
      <w:start w:val="1"/>
      <w:numFmt w:val="lowerRoman"/>
      <w:lvlText w:val="%3."/>
      <w:lvlJc w:val="right"/>
      <w:pPr>
        <w:ind w:left="2868" w:hanging="180"/>
      </w:pPr>
      <w:rPr>
        <w:rFonts w:cs="Times New Roman"/>
      </w:rPr>
    </w:lvl>
    <w:lvl w:ilvl="3" w:tplc="0C0A000F" w:tentative="1">
      <w:start w:val="1"/>
      <w:numFmt w:val="decimal"/>
      <w:lvlText w:val="%4."/>
      <w:lvlJc w:val="left"/>
      <w:pPr>
        <w:ind w:left="3588" w:hanging="360"/>
      </w:pPr>
      <w:rPr>
        <w:rFonts w:cs="Times New Roman"/>
      </w:rPr>
    </w:lvl>
    <w:lvl w:ilvl="4" w:tplc="0C0A0019" w:tentative="1">
      <w:start w:val="1"/>
      <w:numFmt w:val="lowerLetter"/>
      <w:lvlText w:val="%5."/>
      <w:lvlJc w:val="left"/>
      <w:pPr>
        <w:ind w:left="4308" w:hanging="360"/>
      </w:pPr>
      <w:rPr>
        <w:rFonts w:cs="Times New Roman"/>
      </w:rPr>
    </w:lvl>
    <w:lvl w:ilvl="5" w:tplc="0C0A001B" w:tentative="1">
      <w:start w:val="1"/>
      <w:numFmt w:val="lowerRoman"/>
      <w:lvlText w:val="%6."/>
      <w:lvlJc w:val="right"/>
      <w:pPr>
        <w:ind w:left="5028" w:hanging="180"/>
      </w:pPr>
      <w:rPr>
        <w:rFonts w:cs="Times New Roman"/>
      </w:rPr>
    </w:lvl>
    <w:lvl w:ilvl="6" w:tplc="0C0A000F" w:tentative="1">
      <w:start w:val="1"/>
      <w:numFmt w:val="decimal"/>
      <w:lvlText w:val="%7."/>
      <w:lvlJc w:val="left"/>
      <w:pPr>
        <w:ind w:left="5748" w:hanging="360"/>
      </w:pPr>
      <w:rPr>
        <w:rFonts w:cs="Times New Roman"/>
      </w:rPr>
    </w:lvl>
    <w:lvl w:ilvl="7" w:tplc="0C0A0019" w:tentative="1">
      <w:start w:val="1"/>
      <w:numFmt w:val="lowerLetter"/>
      <w:lvlText w:val="%8."/>
      <w:lvlJc w:val="left"/>
      <w:pPr>
        <w:ind w:left="6468" w:hanging="360"/>
      </w:pPr>
      <w:rPr>
        <w:rFonts w:cs="Times New Roman"/>
      </w:rPr>
    </w:lvl>
    <w:lvl w:ilvl="8" w:tplc="0C0A001B" w:tentative="1">
      <w:start w:val="1"/>
      <w:numFmt w:val="lowerRoman"/>
      <w:lvlText w:val="%9."/>
      <w:lvlJc w:val="right"/>
      <w:pPr>
        <w:ind w:left="7188" w:hanging="180"/>
      </w:pPr>
      <w:rPr>
        <w:rFonts w:cs="Times New Roman"/>
      </w:rPr>
    </w:lvl>
  </w:abstractNum>
  <w:abstractNum w:abstractNumId="99" w15:restartNumberingAfterBreak="0">
    <w:nsid w:val="5D485580"/>
    <w:multiLevelType w:val="multilevel"/>
    <w:tmpl w:val="EE1AF52C"/>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rPr>
        <w:rFonts w:hint="default"/>
      </w:rPr>
    </w:lvl>
    <w:lvl w:ilvl="2">
      <w:start w:val="1"/>
      <w:numFmt w:val="bullet"/>
      <w:lvlText w:val=""/>
      <w:lvlJc w:val="left"/>
      <w:pPr>
        <w:tabs>
          <w:tab w:val="num" w:pos="1894"/>
        </w:tabs>
        <w:ind w:left="2160" w:hanging="360"/>
      </w:pPr>
      <w:rPr>
        <w:rFonts w:ascii="Symbol" w:hAnsi="Symbo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0" w15:restartNumberingAfterBreak="0">
    <w:nsid w:val="5DE7218F"/>
    <w:multiLevelType w:val="hybridMultilevel"/>
    <w:tmpl w:val="6700061A"/>
    <w:lvl w:ilvl="0" w:tplc="B0FA0252">
      <w:start w:val="1"/>
      <w:numFmt w:val="decimal"/>
      <w:lvlText w:val="%1."/>
      <w:lvlJc w:val="left"/>
      <w:pPr>
        <w:ind w:left="960" w:hanging="360"/>
      </w:pPr>
      <w:rPr>
        <w:rFonts w:hint="default"/>
      </w:rPr>
    </w:lvl>
    <w:lvl w:ilvl="1" w:tplc="0C0A0019" w:tentative="1">
      <w:start w:val="1"/>
      <w:numFmt w:val="lowerLetter"/>
      <w:lvlText w:val="%2."/>
      <w:lvlJc w:val="left"/>
      <w:pPr>
        <w:ind w:left="1560" w:hanging="360"/>
      </w:pPr>
    </w:lvl>
    <w:lvl w:ilvl="2" w:tplc="0C0A001B" w:tentative="1">
      <w:start w:val="1"/>
      <w:numFmt w:val="lowerRoman"/>
      <w:lvlText w:val="%3."/>
      <w:lvlJc w:val="right"/>
      <w:pPr>
        <w:ind w:left="2280" w:hanging="180"/>
      </w:pPr>
    </w:lvl>
    <w:lvl w:ilvl="3" w:tplc="0C0A000F" w:tentative="1">
      <w:start w:val="1"/>
      <w:numFmt w:val="decimal"/>
      <w:lvlText w:val="%4."/>
      <w:lvlJc w:val="left"/>
      <w:pPr>
        <w:ind w:left="3000" w:hanging="360"/>
      </w:pPr>
    </w:lvl>
    <w:lvl w:ilvl="4" w:tplc="0C0A0019" w:tentative="1">
      <w:start w:val="1"/>
      <w:numFmt w:val="lowerLetter"/>
      <w:lvlText w:val="%5."/>
      <w:lvlJc w:val="left"/>
      <w:pPr>
        <w:ind w:left="3720" w:hanging="360"/>
      </w:pPr>
    </w:lvl>
    <w:lvl w:ilvl="5" w:tplc="0C0A001B" w:tentative="1">
      <w:start w:val="1"/>
      <w:numFmt w:val="lowerRoman"/>
      <w:lvlText w:val="%6."/>
      <w:lvlJc w:val="right"/>
      <w:pPr>
        <w:ind w:left="4440" w:hanging="180"/>
      </w:pPr>
    </w:lvl>
    <w:lvl w:ilvl="6" w:tplc="0C0A000F" w:tentative="1">
      <w:start w:val="1"/>
      <w:numFmt w:val="decimal"/>
      <w:lvlText w:val="%7."/>
      <w:lvlJc w:val="left"/>
      <w:pPr>
        <w:ind w:left="5160" w:hanging="360"/>
      </w:pPr>
    </w:lvl>
    <w:lvl w:ilvl="7" w:tplc="0C0A0019" w:tentative="1">
      <w:start w:val="1"/>
      <w:numFmt w:val="lowerLetter"/>
      <w:lvlText w:val="%8."/>
      <w:lvlJc w:val="left"/>
      <w:pPr>
        <w:ind w:left="5880" w:hanging="360"/>
      </w:pPr>
    </w:lvl>
    <w:lvl w:ilvl="8" w:tplc="0C0A001B" w:tentative="1">
      <w:start w:val="1"/>
      <w:numFmt w:val="lowerRoman"/>
      <w:lvlText w:val="%9."/>
      <w:lvlJc w:val="right"/>
      <w:pPr>
        <w:ind w:left="6600" w:hanging="180"/>
      </w:pPr>
    </w:lvl>
  </w:abstractNum>
  <w:abstractNum w:abstractNumId="101" w15:restartNumberingAfterBreak="0">
    <w:nsid w:val="5E930B20"/>
    <w:multiLevelType w:val="multilevel"/>
    <w:tmpl w:val="13DC40A6"/>
    <w:lvl w:ilvl="0">
      <w:start w:val="1"/>
      <w:numFmt w:val="bullet"/>
      <w:lvlText w:val="o"/>
      <w:lvlJc w:val="left"/>
      <w:pPr>
        <w:tabs>
          <w:tab w:val="num" w:pos="567"/>
        </w:tabs>
        <w:ind w:left="567" w:hanging="283"/>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cs="Univer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Univer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Univer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5F7C5D4F"/>
    <w:multiLevelType w:val="hybridMultilevel"/>
    <w:tmpl w:val="F9C4896C"/>
    <w:lvl w:ilvl="0" w:tplc="0C0A0017">
      <w:start w:val="1"/>
      <w:numFmt w:val="lowerLetter"/>
      <w:lvlText w:val="%1)"/>
      <w:lvlJc w:val="left"/>
      <w:pPr>
        <w:ind w:left="2520" w:hanging="360"/>
      </w:pPr>
      <w:rPr>
        <w:rFonts w:cs="Times New Roman"/>
      </w:rPr>
    </w:lvl>
    <w:lvl w:ilvl="1" w:tplc="0C0A0019">
      <w:start w:val="1"/>
      <w:numFmt w:val="lowerLetter"/>
      <w:lvlText w:val="%2."/>
      <w:lvlJc w:val="left"/>
      <w:pPr>
        <w:ind w:left="3240" w:hanging="360"/>
      </w:pPr>
      <w:rPr>
        <w:rFonts w:cs="Times New Roman"/>
      </w:rPr>
    </w:lvl>
    <w:lvl w:ilvl="2" w:tplc="0C0A001B" w:tentative="1">
      <w:start w:val="1"/>
      <w:numFmt w:val="lowerRoman"/>
      <w:lvlText w:val="%3."/>
      <w:lvlJc w:val="right"/>
      <w:pPr>
        <w:ind w:left="3960" w:hanging="180"/>
      </w:pPr>
      <w:rPr>
        <w:rFonts w:cs="Times New Roman"/>
      </w:rPr>
    </w:lvl>
    <w:lvl w:ilvl="3" w:tplc="0C0A000F" w:tentative="1">
      <w:start w:val="1"/>
      <w:numFmt w:val="decimal"/>
      <w:lvlText w:val="%4."/>
      <w:lvlJc w:val="left"/>
      <w:pPr>
        <w:ind w:left="4680" w:hanging="360"/>
      </w:pPr>
      <w:rPr>
        <w:rFonts w:cs="Times New Roman"/>
      </w:rPr>
    </w:lvl>
    <w:lvl w:ilvl="4" w:tplc="0C0A0019" w:tentative="1">
      <w:start w:val="1"/>
      <w:numFmt w:val="lowerLetter"/>
      <w:lvlText w:val="%5."/>
      <w:lvlJc w:val="left"/>
      <w:pPr>
        <w:ind w:left="5400" w:hanging="360"/>
      </w:pPr>
      <w:rPr>
        <w:rFonts w:cs="Times New Roman"/>
      </w:rPr>
    </w:lvl>
    <w:lvl w:ilvl="5" w:tplc="0C0A001B" w:tentative="1">
      <w:start w:val="1"/>
      <w:numFmt w:val="lowerRoman"/>
      <w:lvlText w:val="%6."/>
      <w:lvlJc w:val="right"/>
      <w:pPr>
        <w:ind w:left="6120" w:hanging="180"/>
      </w:pPr>
      <w:rPr>
        <w:rFonts w:cs="Times New Roman"/>
      </w:rPr>
    </w:lvl>
    <w:lvl w:ilvl="6" w:tplc="0C0A000F" w:tentative="1">
      <w:start w:val="1"/>
      <w:numFmt w:val="decimal"/>
      <w:lvlText w:val="%7."/>
      <w:lvlJc w:val="left"/>
      <w:pPr>
        <w:ind w:left="6840" w:hanging="360"/>
      </w:pPr>
      <w:rPr>
        <w:rFonts w:cs="Times New Roman"/>
      </w:rPr>
    </w:lvl>
    <w:lvl w:ilvl="7" w:tplc="0C0A0019" w:tentative="1">
      <w:start w:val="1"/>
      <w:numFmt w:val="lowerLetter"/>
      <w:lvlText w:val="%8."/>
      <w:lvlJc w:val="left"/>
      <w:pPr>
        <w:ind w:left="7560" w:hanging="360"/>
      </w:pPr>
      <w:rPr>
        <w:rFonts w:cs="Times New Roman"/>
      </w:rPr>
    </w:lvl>
    <w:lvl w:ilvl="8" w:tplc="0C0A001B" w:tentative="1">
      <w:start w:val="1"/>
      <w:numFmt w:val="lowerRoman"/>
      <w:lvlText w:val="%9."/>
      <w:lvlJc w:val="right"/>
      <w:pPr>
        <w:ind w:left="8280" w:hanging="180"/>
      </w:pPr>
      <w:rPr>
        <w:rFonts w:cs="Times New Roman"/>
      </w:rPr>
    </w:lvl>
  </w:abstractNum>
  <w:abstractNum w:abstractNumId="103" w15:restartNumberingAfterBreak="0">
    <w:nsid w:val="613E52F7"/>
    <w:multiLevelType w:val="multilevel"/>
    <w:tmpl w:val="3E164E92"/>
    <w:lvl w:ilvl="0">
      <w:start w:val="1"/>
      <w:numFmt w:val="bullet"/>
      <w:lvlText w:val="o"/>
      <w:lvlJc w:val="left"/>
      <w:pPr>
        <w:tabs>
          <w:tab w:val="num" w:pos="567"/>
        </w:tabs>
        <w:ind w:left="567" w:hanging="283"/>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cs="Univer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Univer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Univer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62436297"/>
    <w:multiLevelType w:val="multilevel"/>
    <w:tmpl w:val="6802B4BE"/>
    <w:lvl w:ilvl="0">
      <w:start w:val="1"/>
      <w:numFmt w:val="bullet"/>
      <w:lvlText w:val="o"/>
      <w:lvlJc w:val="left"/>
      <w:pPr>
        <w:tabs>
          <w:tab w:val="num" w:pos="567"/>
        </w:tabs>
        <w:ind w:left="567" w:hanging="283"/>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cs="Univer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Univer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Univer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628E1BCD"/>
    <w:multiLevelType w:val="hybridMultilevel"/>
    <w:tmpl w:val="7AF0CEAC"/>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62F04E5F"/>
    <w:multiLevelType w:val="hybridMultilevel"/>
    <w:tmpl w:val="8ED400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7" w15:restartNumberingAfterBreak="0">
    <w:nsid w:val="62F653E1"/>
    <w:multiLevelType w:val="hybridMultilevel"/>
    <w:tmpl w:val="3DE27D6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8" w15:restartNumberingAfterBreak="0">
    <w:nsid w:val="63185E50"/>
    <w:multiLevelType w:val="hybridMultilevel"/>
    <w:tmpl w:val="CDCEEF52"/>
    <w:lvl w:ilvl="0" w:tplc="0C0A0005">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09" w15:restartNumberingAfterBreak="0">
    <w:nsid w:val="65A83CC3"/>
    <w:multiLevelType w:val="multilevel"/>
    <w:tmpl w:val="9596FEAE"/>
    <w:lvl w:ilvl="0">
      <w:start w:val="1"/>
      <w:numFmt w:val="bullet"/>
      <w:lvlText w:val=""/>
      <w:lvlJc w:val="left"/>
      <w:pPr>
        <w:tabs>
          <w:tab w:val="num" w:pos="1069"/>
        </w:tabs>
        <w:ind w:left="1069" w:hanging="360"/>
      </w:pPr>
      <w:rPr>
        <w:rFonts w:ascii="Symbol" w:hAnsi="Symbol" w:hint="default"/>
      </w:rPr>
    </w:lvl>
    <w:lvl w:ilvl="1">
      <w:start w:val="1"/>
      <w:numFmt w:val="lowerLetter"/>
      <w:lvlText w:val="%2)"/>
      <w:lvlJc w:val="left"/>
      <w:pPr>
        <w:tabs>
          <w:tab w:val="num" w:pos="1789"/>
        </w:tabs>
        <w:ind w:left="1789" w:hanging="360"/>
      </w:pPr>
      <w:rPr>
        <w:rFonts w:hint="default"/>
      </w:rPr>
    </w:lvl>
    <w:lvl w:ilvl="2">
      <w:start w:val="1"/>
      <w:numFmt w:val="bullet"/>
      <w:lvlText w:val="o"/>
      <w:lvlJc w:val="left"/>
      <w:pPr>
        <w:tabs>
          <w:tab w:val="num" w:pos="2243"/>
        </w:tabs>
        <w:ind w:left="2509" w:hanging="360"/>
      </w:pPr>
      <w:rPr>
        <w:rFonts w:ascii="Courier New" w:hAnsi="Courier New" w:cs="Courier New" w:hint="default"/>
      </w:rPr>
    </w:lvl>
    <w:lvl w:ilvl="3">
      <w:start w:val="1"/>
      <w:numFmt w:val="bullet"/>
      <w:lvlText w:val="o"/>
      <w:lvlJc w:val="left"/>
      <w:pPr>
        <w:tabs>
          <w:tab w:val="num" w:pos="3229"/>
        </w:tabs>
        <w:ind w:left="3229" w:hanging="360"/>
      </w:pPr>
      <w:rPr>
        <w:rFonts w:ascii="Courier New" w:hAnsi="Courier New" w:cs="Courier New" w:hint="default"/>
      </w:rPr>
    </w:lvl>
    <w:lvl w:ilvl="4">
      <w:start w:val="1"/>
      <w:numFmt w:val="lowerLetter"/>
      <w:lvlText w:val="%5."/>
      <w:lvlJc w:val="left"/>
      <w:pPr>
        <w:tabs>
          <w:tab w:val="num" w:pos="3949"/>
        </w:tabs>
        <w:ind w:left="3949" w:hanging="360"/>
      </w:pPr>
      <w:rPr>
        <w:rFonts w:hint="default"/>
      </w:rPr>
    </w:lvl>
    <w:lvl w:ilvl="5">
      <w:start w:val="5"/>
      <w:numFmt w:val="bullet"/>
      <w:lvlText w:val="-"/>
      <w:lvlJc w:val="left"/>
      <w:pPr>
        <w:tabs>
          <w:tab w:val="num" w:pos="4849"/>
        </w:tabs>
        <w:ind w:left="4849" w:hanging="360"/>
      </w:pPr>
      <w:rPr>
        <w:rFonts w:ascii="Times New Roman" w:eastAsia="Times New Roman" w:hAnsi="Times New Roman" w:cs="Times New Roman" w:hint="default"/>
      </w:rPr>
    </w:lvl>
    <w:lvl w:ilvl="6">
      <w:start w:val="1"/>
      <w:numFmt w:val="decimal"/>
      <w:lvlText w:val="%7."/>
      <w:lvlJc w:val="left"/>
      <w:pPr>
        <w:tabs>
          <w:tab w:val="num" w:pos="5389"/>
        </w:tabs>
        <w:ind w:left="5389" w:hanging="360"/>
      </w:pPr>
      <w:rPr>
        <w:rFonts w:hint="default"/>
      </w:rPr>
    </w:lvl>
    <w:lvl w:ilvl="7">
      <w:start w:val="1"/>
      <w:numFmt w:val="lowerLetter"/>
      <w:lvlText w:val="%8."/>
      <w:lvlJc w:val="left"/>
      <w:pPr>
        <w:tabs>
          <w:tab w:val="num" w:pos="6109"/>
        </w:tabs>
        <w:ind w:left="6109" w:hanging="360"/>
      </w:pPr>
      <w:rPr>
        <w:rFonts w:hint="default"/>
      </w:rPr>
    </w:lvl>
    <w:lvl w:ilvl="8">
      <w:start w:val="1"/>
      <w:numFmt w:val="lowerRoman"/>
      <w:lvlText w:val="%9."/>
      <w:lvlJc w:val="right"/>
      <w:pPr>
        <w:tabs>
          <w:tab w:val="num" w:pos="6829"/>
        </w:tabs>
        <w:ind w:left="6829" w:hanging="180"/>
      </w:pPr>
      <w:rPr>
        <w:rFonts w:hint="default"/>
      </w:rPr>
    </w:lvl>
  </w:abstractNum>
  <w:abstractNum w:abstractNumId="110" w15:restartNumberingAfterBreak="0">
    <w:nsid w:val="67474C1D"/>
    <w:multiLevelType w:val="hybridMultilevel"/>
    <w:tmpl w:val="8A5ED18E"/>
    <w:lvl w:ilvl="0" w:tplc="79A086E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1" w15:restartNumberingAfterBreak="0">
    <w:nsid w:val="6A272C30"/>
    <w:multiLevelType w:val="multilevel"/>
    <w:tmpl w:val="EC504D4C"/>
    <w:lvl w:ilvl="0">
      <w:start w:val="1"/>
      <w:numFmt w:val="bullet"/>
      <w:lvlText w:val=""/>
      <w:lvlJc w:val="left"/>
      <w:pPr>
        <w:tabs>
          <w:tab w:val="num" w:pos="2160"/>
        </w:tabs>
        <w:ind w:left="2160" w:hanging="360"/>
      </w:pPr>
      <w:rPr>
        <w:rFonts w:ascii="Wingdings" w:hAnsi="Wingdings" w:hint="default"/>
      </w:rPr>
    </w:lvl>
    <w:lvl w:ilvl="1" w:tentative="1">
      <w:start w:val="1"/>
      <w:numFmt w:val="bullet"/>
      <w:lvlText w:val="o"/>
      <w:lvlJc w:val="left"/>
      <w:pPr>
        <w:tabs>
          <w:tab w:val="num" w:pos="2880"/>
        </w:tabs>
        <w:ind w:left="2880" w:hanging="360"/>
      </w:pPr>
      <w:rPr>
        <w:rFonts w:ascii="Courier New" w:hAnsi="Courier New" w:cs="Univers"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Univers"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Univers"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112" w15:restartNumberingAfterBreak="0">
    <w:nsid w:val="6A406F95"/>
    <w:multiLevelType w:val="multilevel"/>
    <w:tmpl w:val="10DE541E"/>
    <w:lvl w:ilvl="0">
      <w:start w:val="1"/>
      <w:numFmt w:val="decimal"/>
      <w:lvlText w:val="%1."/>
      <w:lvlJc w:val="left"/>
      <w:pPr>
        <w:tabs>
          <w:tab w:val="num" w:pos="720"/>
        </w:tabs>
        <w:ind w:left="720" w:hanging="360"/>
      </w:pPr>
    </w:lvl>
    <w:lvl w:ilvl="1">
      <w:start w:val="2"/>
      <w:numFmt w:val="bullet"/>
      <w:lvlText w:val="-"/>
      <w:lvlJc w:val="left"/>
      <w:pPr>
        <w:tabs>
          <w:tab w:val="num" w:pos="1440"/>
        </w:tabs>
        <w:ind w:left="1440" w:hanging="360"/>
      </w:pPr>
      <w:rPr>
        <w:rFonts w:hint="default"/>
      </w:rPr>
    </w:lvl>
    <w:lvl w:ilvl="2">
      <w:start w:val="1"/>
      <w:numFmt w:val="bullet"/>
      <w:lvlText w:val=""/>
      <w:lvlJc w:val="left"/>
      <w:pPr>
        <w:tabs>
          <w:tab w:val="num" w:pos="2074"/>
        </w:tabs>
        <w:ind w:left="2340" w:hanging="360"/>
      </w:pPr>
      <w:rPr>
        <w:rFonts w:ascii="Symbol" w:hAnsi="Symbol"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3" w15:restartNumberingAfterBreak="0">
    <w:nsid w:val="6B43323E"/>
    <w:multiLevelType w:val="multilevel"/>
    <w:tmpl w:val="3EA6B32C"/>
    <w:lvl w:ilvl="0">
      <w:start w:val="1"/>
      <w:numFmt w:val="bullet"/>
      <w:lvlText w:val=""/>
      <w:lvlJc w:val="left"/>
      <w:pPr>
        <w:tabs>
          <w:tab w:val="num" w:pos="2160"/>
        </w:tabs>
        <w:ind w:left="2160" w:hanging="360"/>
      </w:pPr>
      <w:rPr>
        <w:rFonts w:ascii="Wingdings" w:hAnsi="Wingdings" w:hint="default"/>
      </w:rPr>
    </w:lvl>
    <w:lvl w:ilvl="1" w:tentative="1">
      <w:start w:val="1"/>
      <w:numFmt w:val="bullet"/>
      <w:lvlText w:val="o"/>
      <w:lvlJc w:val="left"/>
      <w:pPr>
        <w:tabs>
          <w:tab w:val="num" w:pos="2880"/>
        </w:tabs>
        <w:ind w:left="2880" w:hanging="360"/>
      </w:pPr>
      <w:rPr>
        <w:rFonts w:ascii="Courier New" w:hAnsi="Courier New" w:cs="Univers"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Univers"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Univers"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114" w15:restartNumberingAfterBreak="0">
    <w:nsid w:val="6F9C7B20"/>
    <w:multiLevelType w:val="hybridMultilevel"/>
    <w:tmpl w:val="BFBAD96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5" w15:restartNumberingAfterBreak="0">
    <w:nsid w:val="705D003F"/>
    <w:multiLevelType w:val="multilevel"/>
    <w:tmpl w:val="C772D5C2"/>
    <w:lvl w:ilvl="0">
      <w:start w:val="1"/>
      <w:numFmt w:val="bullet"/>
      <w:lvlText w:val=""/>
      <w:lvlJc w:val="left"/>
      <w:pPr>
        <w:tabs>
          <w:tab w:val="num" w:pos="454"/>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1894"/>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Univer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Univer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6" w15:restartNumberingAfterBreak="0">
    <w:nsid w:val="72F73418"/>
    <w:multiLevelType w:val="multilevel"/>
    <w:tmpl w:val="5E5663BA"/>
    <w:lvl w:ilvl="0">
      <w:start w:val="1"/>
      <w:numFmt w:val="bullet"/>
      <w:lvlText w:val=""/>
      <w:lvlJc w:val="left"/>
      <w:pPr>
        <w:tabs>
          <w:tab w:val="num" w:pos="2160"/>
        </w:tabs>
        <w:ind w:left="2160" w:hanging="360"/>
      </w:pPr>
      <w:rPr>
        <w:rFonts w:ascii="Wingdings" w:hAnsi="Wingdings" w:hint="default"/>
      </w:rPr>
    </w:lvl>
    <w:lvl w:ilvl="1" w:tentative="1">
      <w:start w:val="1"/>
      <w:numFmt w:val="bullet"/>
      <w:lvlText w:val="o"/>
      <w:lvlJc w:val="left"/>
      <w:pPr>
        <w:tabs>
          <w:tab w:val="num" w:pos="2880"/>
        </w:tabs>
        <w:ind w:left="2880" w:hanging="360"/>
      </w:pPr>
      <w:rPr>
        <w:rFonts w:ascii="Courier New" w:hAnsi="Courier New" w:cs="Univers"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Univers"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Univers"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117" w15:restartNumberingAfterBreak="0">
    <w:nsid w:val="734D0E95"/>
    <w:multiLevelType w:val="hybridMultilevel"/>
    <w:tmpl w:val="7D9AF784"/>
    <w:lvl w:ilvl="0" w:tplc="EE7A5752">
      <w:start w:val="1"/>
      <w:numFmt w:val="bullet"/>
      <w:lvlText w:val="-"/>
      <w:lvlJc w:val="left"/>
      <w:pPr>
        <w:ind w:left="1068" w:hanging="360"/>
      </w:pPr>
      <w:rPr>
        <w:rFonts w:ascii="Calibri" w:eastAsia="Calibri" w:hAnsi="Calibri" w:cs="Calibri"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18" w15:restartNumberingAfterBreak="0">
    <w:nsid w:val="736F334D"/>
    <w:multiLevelType w:val="hybridMultilevel"/>
    <w:tmpl w:val="7BC841A8"/>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9" w15:restartNumberingAfterBreak="0">
    <w:nsid w:val="74D1583E"/>
    <w:multiLevelType w:val="multilevel"/>
    <w:tmpl w:val="32321924"/>
    <w:lvl w:ilvl="0">
      <w:start w:val="3"/>
      <w:numFmt w:val="decimal"/>
      <w:lvlText w:val="%1."/>
      <w:lvlJc w:val="left"/>
      <w:pPr>
        <w:ind w:left="36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0" w15:restartNumberingAfterBreak="0">
    <w:nsid w:val="7642092D"/>
    <w:multiLevelType w:val="hybridMultilevel"/>
    <w:tmpl w:val="DA9E829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1" w15:restartNumberingAfterBreak="0">
    <w:nsid w:val="771115C6"/>
    <w:multiLevelType w:val="hybridMultilevel"/>
    <w:tmpl w:val="FA0E7584"/>
    <w:lvl w:ilvl="0" w:tplc="0C0A0019">
      <w:start w:val="1"/>
      <w:numFmt w:val="lowerLetter"/>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2" w15:restartNumberingAfterBreak="0">
    <w:nsid w:val="77EA12E7"/>
    <w:multiLevelType w:val="multilevel"/>
    <w:tmpl w:val="0596A25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bullet"/>
      <w:lvlText w:val=""/>
      <w:lvlJc w:val="left"/>
      <w:pPr>
        <w:tabs>
          <w:tab w:val="num" w:pos="1894"/>
        </w:tabs>
        <w:ind w:left="2160" w:hanging="360"/>
      </w:pPr>
      <w:rPr>
        <w:rFonts w:ascii="Symbol" w:hAnsi="Symbo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3" w15:restartNumberingAfterBreak="0">
    <w:nsid w:val="78F75F98"/>
    <w:multiLevelType w:val="multilevel"/>
    <w:tmpl w:val="146CE306"/>
    <w:lvl w:ilvl="0">
      <w:start w:val="1"/>
      <w:numFmt w:val="bullet"/>
      <w:lvlText w:val=""/>
      <w:lvlJc w:val="left"/>
      <w:pPr>
        <w:tabs>
          <w:tab w:val="num" w:pos="2160"/>
        </w:tabs>
        <w:ind w:left="2160" w:hanging="360"/>
      </w:pPr>
      <w:rPr>
        <w:rFonts w:ascii="Wingdings" w:hAnsi="Wingdings" w:hint="default"/>
      </w:rPr>
    </w:lvl>
    <w:lvl w:ilvl="1" w:tentative="1">
      <w:start w:val="1"/>
      <w:numFmt w:val="bullet"/>
      <w:lvlText w:val="o"/>
      <w:lvlJc w:val="left"/>
      <w:pPr>
        <w:tabs>
          <w:tab w:val="num" w:pos="2880"/>
        </w:tabs>
        <w:ind w:left="2880" w:hanging="360"/>
      </w:pPr>
      <w:rPr>
        <w:rFonts w:ascii="Courier New" w:hAnsi="Courier New" w:cs="Univers"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Univers"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Univers"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124" w15:restartNumberingAfterBreak="0">
    <w:nsid w:val="7A3E7B31"/>
    <w:multiLevelType w:val="hybridMultilevel"/>
    <w:tmpl w:val="AC56EDF4"/>
    <w:lvl w:ilvl="0" w:tplc="0C0A0001">
      <w:start w:val="1"/>
      <w:numFmt w:val="bullet"/>
      <w:lvlText w:val=""/>
      <w:lvlJc w:val="left"/>
      <w:pPr>
        <w:ind w:left="2160" w:hanging="360"/>
      </w:pPr>
      <w:rPr>
        <w:rFonts w:ascii="Symbol" w:hAnsi="Symbol"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125" w15:restartNumberingAfterBreak="0">
    <w:nsid w:val="7B4B3F76"/>
    <w:multiLevelType w:val="hybridMultilevel"/>
    <w:tmpl w:val="D696EDD4"/>
    <w:lvl w:ilvl="0" w:tplc="FFFFFFFF">
      <w:start w:val="1"/>
      <w:numFmt w:val="lowerLetter"/>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6" w15:restartNumberingAfterBreak="0">
    <w:nsid w:val="7BD039D7"/>
    <w:multiLevelType w:val="multilevel"/>
    <w:tmpl w:val="A75029F4"/>
    <w:lvl w:ilvl="0">
      <w:start w:val="1"/>
      <w:numFmt w:val="decimal"/>
      <w:lvlText w:val="%1."/>
      <w:lvlJc w:val="left"/>
      <w:pPr>
        <w:ind w:left="765" w:hanging="360"/>
      </w:pPr>
      <w:rPr>
        <w:rFonts w:hint="default"/>
      </w:rPr>
    </w:lvl>
    <w:lvl w:ilvl="1">
      <w:start w:val="3"/>
      <w:numFmt w:val="decimal"/>
      <w:isLgl/>
      <w:lvlText w:val="%1.%2."/>
      <w:lvlJc w:val="left"/>
      <w:pPr>
        <w:tabs>
          <w:tab w:val="num" w:pos="825"/>
        </w:tabs>
        <w:ind w:left="825" w:hanging="420"/>
      </w:pPr>
      <w:rPr>
        <w:rFonts w:hint="default"/>
      </w:rPr>
    </w:lvl>
    <w:lvl w:ilvl="2">
      <w:start w:val="1"/>
      <w:numFmt w:val="decimal"/>
      <w:isLgl/>
      <w:lvlText w:val="%1.%2.%3."/>
      <w:lvlJc w:val="left"/>
      <w:pPr>
        <w:tabs>
          <w:tab w:val="num" w:pos="1125"/>
        </w:tabs>
        <w:ind w:left="1125" w:hanging="720"/>
      </w:pPr>
      <w:rPr>
        <w:rFonts w:hint="default"/>
      </w:rPr>
    </w:lvl>
    <w:lvl w:ilvl="3">
      <w:start w:val="1"/>
      <w:numFmt w:val="decimal"/>
      <w:isLgl/>
      <w:lvlText w:val="%1.%2.%3.%4."/>
      <w:lvlJc w:val="left"/>
      <w:pPr>
        <w:tabs>
          <w:tab w:val="num" w:pos="1125"/>
        </w:tabs>
        <w:ind w:left="1125" w:hanging="720"/>
      </w:pPr>
      <w:rPr>
        <w:rFonts w:hint="default"/>
      </w:rPr>
    </w:lvl>
    <w:lvl w:ilvl="4">
      <w:start w:val="1"/>
      <w:numFmt w:val="decimal"/>
      <w:isLgl/>
      <w:lvlText w:val="%1.%2.%3.%4.%5."/>
      <w:lvlJc w:val="left"/>
      <w:pPr>
        <w:tabs>
          <w:tab w:val="num" w:pos="1485"/>
        </w:tabs>
        <w:ind w:left="1485" w:hanging="1080"/>
      </w:pPr>
      <w:rPr>
        <w:rFonts w:hint="default"/>
      </w:rPr>
    </w:lvl>
    <w:lvl w:ilvl="5">
      <w:start w:val="1"/>
      <w:numFmt w:val="decimal"/>
      <w:isLgl/>
      <w:lvlText w:val="%1.%2.%3.%4.%5.%6."/>
      <w:lvlJc w:val="left"/>
      <w:pPr>
        <w:tabs>
          <w:tab w:val="num" w:pos="1485"/>
        </w:tabs>
        <w:ind w:left="1485" w:hanging="1080"/>
      </w:pPr>
      <w:rPr>
        <w:rFonts w:hint="default"/>
      </w:rPr>
    </w:lvl>
    <w:lvl w:ilvl="6">
      <w:start w:val="1"/>
      <w:numFmt w:val="decimal"/>
      <w:isLgl/>
      <w:lvlText w:val="%1.%2.%3.%4.%5.%6.%7."/>
      <w:lvlJc w:val="left"/>
      <w:pPr>
        <w:tabs>
          <w:tab w:val="num" w:pos="1845"/>
        </w:tabs>
        <w:ind w:left="1845" w:hanging="1440"/>
      </w:pPr>
      <w:rPr>
        <w:rFonts w:hint="default"/>
      </w:rPr>
    </w:lvl>
    <w:lvl w:ilvl="7">
      <w:start w:val="1"/>
      <w:numFmt w:val="decimal"/>
      <w:isLgl/>
      <w:lvlText w:val="%1.%2.%3.%4.%5.%6.%7.%8."/>
      <w:lvlJc w:val="left"/>
      <w:pPr>
        <w:tabs>
          <w:tab w:val="num" w:pos="1845"/>
        </w:tabs>
        <w:ind w:left="1845" w:hanging="1440"/>
      </w:pPr>
      <w:rPr>
        <w:rFonts w:hint="default"/>
      </w:rPr>
    </w:lvl>
    <w:lvl w:ilvl="8">
      <w:start w:val="1"/>
      <w:numFmt w:val="decimal"/>
      <w:isLgl/>
      <w:lvlText w:val="%1.%2.%3.%4.%5.%6.%7.%8.%9."/>
      <w:lvlJc w:val="left"/>
      <w:pPr>
        <w:tabs>
          <w:tab w:val="num" w:pos="2205"/>
        </w:tabs>
        <w:ind w:left="2205" w:hanging="1800"/>
      </w:pPr>
      <w:rPr>
        <w:rFonts w:hint="default"/>
      </w:rPr>
    </w:lvl>
  </w:abstractNum>
  <w:abstractNum w:abstractNumId="127" w15:restartNumberingAfterBreak="0">
    <w:nsid w:val="7CFD4291"/>
    <w:multiLevelType w:val="hybridMultilevel"/>
    <w:tmpl w:val="E0F24B3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8" w15:restartNumberingAfterBreak="0">
    <w:nsid w:val="7D1E2A8B"/>
    <w:multiLevelType w:val="hybridMultilevel"/>
    <w:tmpl w:val="C860B5A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9" w15:restartNumberingAfterBreak="0">
    <w:nsid w:val="7E013B6C"/>
    <w:multiLevelType w:val="hybridMultilevel"/>
    <w:tmpl w:val="CC068118"/>
    <w:lvl w:ilvl="0" w:tplc="83B05E4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0" w15:restartNumberingAfterBreak="0">
    <w:nsid w:val="7E722B1B"/>
    <w:multiLevelType w:val="hybridMultilevel"/>
    <w:tmpl w:val="A76EBB2C"/>
    <w:lvl w:ilvl="0" w:tplc="B0FA0252">
      <w:start w:val="1"/>
      <w:numFmt w:val="decimal"/>
      <w:lvlText w:val="%1."/>
      <w:lvlJc w:val="left"/>
      <w:pPr>
        <w:ind w:left="84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1" w15:restartNumberingAfterBreak="0">
    <w:nsid w:val="7EDA3A56"/>
    <w:multiLevelType w:val="multilevel"/>
    <w:tmpl w:val="025CBF34"/>
    <w:lvl w:ilvl="0">
      <w:start w:val="1"/>
      <w:numFmt w:val="bullet"/>
      <w:lvlText w:val=""/>
      <w:lvlJc w:val="left"/>
      <w:pPr>
        <w:tabs>
          <w:tab w:val="num" w:pos="1069"/>
        </w:tabs>
        <w:ind w:left="1069" w:hanging="360"/>
      </w:pPr>
      <w:rPr>
        <w:rFonts w:ascii="Symbol" w:hAnsi="Symbol" w:hint="default"/>
      </w:rPr>
    </w:lvl>
    <w:lvl w:ilvl="1">
      <w:start w:val="1"/>
      <w:numFmt w:val="lowerLetter"/>
      <w:lvlText w:val="%2)"/>
      <w:lvlJc w:val="left"/>
      <w:pPr>
        <w:tabs>
          <w:tab w:val="num" w:pos="1789"/>
        </w:tabs>
        <w:ind w:left="1789" w:hanging="360"/>
      </w:pPr>
      <w:rPr>
        <w:rFonts w:hint="default"/>
      </w:rPr>
    </w:lvl>
    <w:lvl w:ilvl="2">
      <w:start w:val="1"/>
      <w:numFmt w:val="bullet"/>
      <w:lvlText w:val=""/>
      <w:lvlJc w:val="left"/>
      <w:pPr>
        <w:tabs>
          <w:tab w:val="num" w:pos="2243"/>
        </w:tabs>
        <w:ind w:left="2509" w:hanging="360"/>
      </w:pPr>
      <w:rPr>
        <w:rFonts w:ascii="Symbol" w:hAnsi="Symbol" w:hint="default"/>
      </w:rPr>
    </w:lvl>
    <w:lvl w:ilvl="3">
      <w:start w:val="1"/>
      <w:numFmt w:val="decimal"/>
      <w:lvlText w:val="%4."/>
      <w:lvlJc w:val="left"/>
      <w:pPr>
        <w:tabs>
          <w:tab w:val="num" w:pos="3229"/>
        </w:tabs>
        <w:ind w:left="3229" w:hanging="360"/>
      </w:pPr>
      <w:rPr>
        <w:rFonts w:ascii="Times New Roman" w:eastAsia="Times New Roman" w:hAnsi="Times New Roman" w:cs="Times New Roman"/>
      </w:rPr>
    </w:lvl>
    <w:lvl w:ilvl="4">
      <w:start w:val="1"/>
      <w:numFmt w:val="lowerLetter"/>
      <w:lvlText w:val="%5."/>
      <w:lvlJc w:val="left"/>
      <w:pPr>
        <w:tabs>
          <w:tab w:val="num" w:pos="3949"/>
        </w:tabs>
        <w:ind w:left="3949" w:hanging="360"/>
      </w:pPr>
      <w:rPr>
        <w:rFonts w:hint="default"/>
      </w:rPr>
    </w:lvl>
    <w:lvl w:ilvl="5">
      <w:start w:val="5"/>
      <w:numFmt w:val="bullet"/>
      <w:lvlText w:val="-"/>
      <w:lvlJc w:val="left"/>
      <w:pPr>
        <w:tabs>
          <w:tab w:val="num" w:pos="4849"/>
        </w:tabs>
        <w:ind w:left="4849" w:hanging="360"/>
      </w:pPr>
      <w:rPr>
        <w:rFonts w:ascii="Times New Roman" w:eastAsia="Times New Roman" w:hAnsi="Times New Roman" w:cs="Times New Roman" w:hint="default"/>
      </w:rPr>
    </w:lvl>
    <w:lvl w:ilvl="6">
      <w:start w:val="1"/>
      <w:numFmt w:val="decimal"/>
      <w:lvlText w:val="%7."/>
      <w:lvlJc w:val="left"/>
      <w:pPr>
        <w:tabs>
          <w:tab w:val="num" w:pos="5389"/>
        </w:tabs>
        <w:ind w:left="5389" w:hanging="360"/>
      </w:pPr>
      <w:rPr>
        <w:rFonts w:hint="default"/>
      </w:rPr>
    </w:lvl>
    <w:lvl w:ilvl="7">
      <w:start w:val="1"/>
      <w:numFmt w:val="lowerLetter"/>
      <w:lvlText w:val="%8."/>
      <w:lvlJc w:val="left"/>
      <w:pPr>
        <w:tabs>
          <w:tab w:val="num" w:pos="6109"/>
        </w:tabs>
        <w:ind w:left="6109" w:hanging="360"/>
      </w:pPr>
      <w:rPr>
        <w:rFonts w:hint="default"/>
      </w:rPr>
    </w:lvl>
    <w:lvl w:ilvl="8">
      <w:start w:val="1"/>
      <w:numFmt w:val="lowerRoman"/>
      <w:lvlText w:val="%9."/>
      <w:lvlJc w:val="right"/>
      <w:pPr>
        <w:tabs>
          <w:tab w:val="num" w:pos="6829"/>
        </w:tabs>
        <w:ind w:left="6829" w:hanging="180"/>
      </w:pPr>
      <w:rPr>
        <w:rFonts w:hint="default"/>
      </w:rPr>
    </w:lvl>
  </w:abstractNum>
  <w:num w:numId="1">
    <w:abstractNumId w:val="4"/>
    <w:lvlOverride w:ilvl="0">
      <w:lvl w:ilvl="0">
        <w:start w:val="2"/>
        <w:numFmt w:val="bullet"/>
        <w:lvlText w:val="-"/>
        <w:legacy w:legacy="1" w:legacySpace="0" w:legacyIndent="360"/>
        <w:lvlJc w:val="left"/>
        <w:pPr>
          <w:ind w:left="360" w:hanging="360"/>
        </w:pPr>
      </w:lvl>
    </w:lvlOverride>
  </w:num>
  <w:num w:numId="2">
    <w:abstractNumId w:val="12"/>
  </w:num>
  <w:num w:numId="3">
    <w:abstractNumId w:val="115"/>
  </w:num>
  <w:num w:numId="4">
    <w:abstractNumId w:val="10"/>
  </w:num>
  <w:num w:numId="5">
    <w:abstractNumId w:val="42"/>
  </w:num>
  <w:num w:numId="6">
    <w:abstractNumId w:val="75"/>
  </w:num>
  <w:num w:numId="7">
    <w:abstractNumId w:val="123"/>
  </w:num>
  <w:num w:numId="8">
    <w:abstractNumId w:val="116"/>
  </w:num>
  <w:num w:numId="9">
    <w:abstractNumId w:val="64"/>
  </w:num>
  <w:num w:numId="10">
    <w:abstractNumId w:val="111"/>
  </w:num>
  <w:num w:numId="11">
    <w:abstractNumId w:val="113"/>
  </w:num>
  <w:num w:numId="12">
    <w:abstractNumId w:val="76"/>
  </w:num>
  <w:num w:numId="13">
    <w:abstractNumId w:val="101"/>
  </w:num>
  <w:num w:numId="14">
    <w:abstractNumId w:val="77"/>
  </w:num>
  <w:num w:numId="15">
    <w:abstractNumId w:val="83"/>
  </w:num>
  <w:num w:numId="16">
    <w:abstractNumId w:val="103"/>
  </w:num>
  <w:num w:numId="17">
    <w:abstractNumId w:val="80"/>
  </w:num>
  <w:num w:numId="18">
    <w:abstractNumId w:val="104"/>
  </w:num>
  <w:num w:numId="19">
    <w:abstractNumId w:val="90"/>
  </w:num>
  <w:num w:numId="20">
    <w:abstractNumId w:val="32"/>
  </w:num>
  <w:num w:numId="21">
    <w:abstractNumId w:val="28"/>
  </w:num>
  <w:num w:numId="22">
    <w:abstractNumId w:val="86"/>
  </w:num>
  <w:num w:numId="23">
    <w:abstractNumId w:val="89"/>
  </w:num>
  <w:num w:numId="24">
    <w:abstractNumId w:val="85"/>
  </w:num>
  <w:num w:numId="25">
    <w:abstractNumId w:val="131"/>
  </w:num>
  <w:num w:numId="26">
    <w:abstractNumId w:val="122"/>
  </w:num>
  <w:num w:numId="27">
    <w:abstractNumId w:val="20"/>
  </w:num>
  <w:num w:numId="28">
    <w:abstractNumId w:val="70"/>
  </w:num>
  <w:num w:numId="29">
    <w:abstractNumId w:val="97"/>
  </w:num>
  <w:num w:numId="30">
    <w:abstractNumId w:val="82"/>
  </w:num>
  <w:num w:numId="31">
    <w:abstractNumId w:val="33"/>
  </w:num>
  <w:num w:numId="32">
    <w:abstractNumId w:val="25"/>
  </w:num>
  <w:num w:numId="33">
    <w:abstractNumId w:val="47"/>
  </w:num>
  <w:num w:numId="34">
    <w:abstractNumId w:val="84"/>
  </w:num>
  <w:num w:numId="35">
    <w:abstractNumId w:val="93"/>
  </w:num>
  <w:num w:numId="36">
    <w:abstractNumId w:val="69"/>
  </w:num>
  <w:num w:numId="37">
    <w:abstractNumId w:val="130"/>
  </w:num>
  <w:num w:numId="38">
    <w:abstractNumId w:val="100"/>
  </w:num>
  <w:num w:numId="39">
    <w:abstractNumId w:val="57"/>
  </w:num>
  <w:num w:numId="40">
    <w:abstractNumId w:val="35"/>
  </w:num>
  <w:num w:numId="41">
    <w:abstractNumId w:val="6"/>
  </w:num>
  <w:num w:numId="42">
    <w:abstractNumId w:val="49"/>
  </w:num>
  <w:num w:numId="43">
    <w:abstractNumId w:val="128"/>
  </w:num>
  <w:num w:numId="44">
    <w:abstractNumId w:val="67"/>
  </w:num>
  <w:num w:numId="45">
    <w:abstractNumId w:val="62"/>
  </w:num>
  <w:num w:numId="46">
    <w:abstractNumId w:val="94"/>
  </w:num>
  <w:num w:numId="47">
    <w:abstractNumId w:val="120"/>
  </w:num>
  <w:num w:numId="48">
    <w:abstractNumId w:val="107"/>
  </w:num>
  <w:num w:numId="49">
    <w:abstractNumId w:val="92"/>
  </w:num>
  <w:num w:numId="50">
    <w:abstractNumId w:val="41"/>
  </w:num>
  <w:num w:numId="51">
    <w:abstractNumId w:val="88"/>
  </w:num>
  <w:num w:numId="52">
    <w:abstractNumId w:val="63"/>
  </w:num>
  <w:num w:numId="53">
    <w:abstractNumId w:val="18"/>
  </w:num>
  <w:num w:numId="54">
    <w:abstractNumId w:val="110"/>
  </w:num>
  <w:num w:numId="55">
    <w:abstractNumId w:val="129"/>
  </w:num>
  <w:num w:numId="56">
    <w:abstractNumId w:val="39"/>
  </w:num>
  <w:num w:numId="57">
    <w:abstractNumId w:val="58"/>
  </w:num>
  <w:num w:numId="58">
    <w:abstractNumId w:val="7"/>
  </w:num>
  <w:num w:numId="59">
    <w:abstractNumId w:val="36"/>
  </w:num>
  <w:num w:numId="60">
    <w:abstractNumId w:val="23"/>
  </w:num>
  <w:num w:numId="61">
    <w:abstractNumId w:val="27"/>
  </w:num>
  <w:num w:numId="62">
    <w:abstractNumId w:val="87"/>
  </w:num>
  <w:num w:numId="63">
    <w:abstractNumId w:val="48"/>
  </w:num>
  <w:num w:numId="64">
    <w:abstractNumId w:val="121"/>
  </w:num>
  <w:num w:numId="65">
    <w:abstractNumId w:val="59"/>
  </w:num>
  <w:num w:numId="66">
    <w:abstractNumId w:val="24"/>
  </w:num>
  <w:num w:numId="67">
    <w:abstractNumId w:val="44"/>
  </w:num>
  <w:num w:numId="68">
    <w:abstractNumId w:val="13"/>
  </w:num>
  <w:num w:numId="69">
    <w:abstractNumId w:val="105"/>
  </w:num>
  <w:num w:numId="70">
    <w:abstractNumId w:val="125"/>
  </w:num>
  <w:num w:numId="71">
    <w:abstractNumId w:val="71"/>
  </w:num>
  <w:num w:numId="72">
    <w:abstractNumId w:val="102"/>
  </w:num>
  <w:num w:numId="73">
    <w:abstractNumId w:val="5"/>
  </w:num>
  <w:num w:numId="74">
    <w:abstractNumId w:val="98"/>
  </w:num>
  <w:num w:numId="75">
    <w:abstractNumId w:val="21"/>
  </w:num>
  <w:num w:numId="76">
    <w:abstractNumId w:val="119"/>
  </w:num>
  <w:num w:numId="77">
    <w:abstractNumId w:val="55"/>
  </w:num>
  <w:num w:numId="78">
    <w:abstractNumId w:val="40"/>
  </w:num>
  <w:num w:numId="79">
    <w:abstractNumId w:val="37"/>
  </w:num>
  <w:num w:numId="80">
    <w:abstractNumId w:val="118"/>
  </w:num>
  <w:num w:numId="81">
    <w:abstractNumId w:val="60"/>
  </w:num>
  <w:num w:numId="82">
    <w:abstractNumId w:val="17"/>
  </w:num>
  <w:num w:numId="83">
    <w:abstractNumId w:val="96"/>
  </w:num>
  <w:num w:numId="84">
    <w:abstractNumId w:val="8"/>
  </w:num>
  <w:num w:numId="85">
    <w:abstractNumId w:val="11"/>
  </w:num>
  <w:num w:numId="86">
    <w:abstractNumId w:val="15"/>
  </w:num>
  <w:num w:numId="87">
    <w:abstractNumId w:val="31"/>
  </w:num>
  <w:num w:numId="88">
    <w:abstractNumId w:val="117"/>
  </w:num>
  <w:num w:numId="89">
    <w:abstractNumId w:val="29"/>
  </w:num>
  <w:num w:numId="90">
    <w:abstractNumId w:val="51"/>
  </w:num>
  <w:num w:numId="91">
    <w:abstractNumId w:val="19"/>
  </w:num>
  <w:num w:numId="92">
    <w:abstractNumId w:val="54"/>
  </w:num>
  <w:num w:numId="93">
    <w:abstractNumId w:val="61"/>
  </w:num>
  <w:num w:numId="94">
    <w:abstractNumId w:val="12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78"/>
  </w:num>
  <w:num w:numId="96">
    <w:abstractNumId w:val="38"/>
  </w:num>
  <w:num w:numId="97">
    <w:abstractNumId w:val="99"/>
  </w:num>
  <w:num w:numId="98">
    <w:abstractNumId w:val="30"/>
  </w:num>
  <w:num w:numId="99">
    <w:abstractNumId w:val="79"/>
  </w:num>
  <w:num w:numId="100">
    <w:abstractNumId w:val="46"/>
  </w:num>
  <w:num w:numId="101">
    <w:abstractNumId w:val="34"/>
  </w:num>
  <w:num w:numId="102">
    <w:abstractNumId w:val="95"/>
  </w:num>
  <w:num w:numId="103">
    <w:abstractNumId w:val="14"/>
  </w:num>
  <w:num w:numId="104">
    <w:abstractNumId w:val="108"/>
  </w:num>
  <w:num w:numId="105">
    <w:abstractNumId w:val="53"/>
  </w:num>
  <w:num w:numId="106">
    <w:abstractNumId w:val="72"/>
  </w:num>
  <w:num w:numId="107">
    <w:abstractNumId w:val="65"/>
  </w:num>
  <w:num w:numId="108">
    <w:abstractNumId w:val="9"/>
  </w:num>
  <w:num w:numId="109">
    <w:abstractNumId w:val="124"/>
  </w:num>
  <w:num w:numId="110">
    <w:abstractNumId w:val="50"/>
  </w:num>
  <w:num w:numId="111">
    <w:abstractNumId w:val="22"/>
  </w:num>
  <w:num w:numId="112">
    <w:abstractNumId w:val="112"/>
  </w:num>
  <w:num w:numId="113">
    <w:abstractNumId w:val="56"/>
  </w:num>
  <w:num w:numId="114">
    <w:abstractNumId w:val="74"/>
  </w:num>
  <w:num w:numId="115">
    <w:abstractNumId w:val="68"/>
  </w:num>
  <w:num w:numId="116">
    <w:abstractNumId w:val="16"/>
  </w:num>
  <w:num w:numId="117">
    <w:abstractNumId w:val="52"/>
  </w:num>
  <w:num w:numId="118">
    <w:abstractNumId w:val="43"/>
  </w:num>
  <w:num w:numId="119">
    <w:abstractNumId w:val="66"/>
  </w:num>
  <w:num w:numId="120">
    <w:abstractNumId w:val="109"/>
  </w:num>
  <w:num w:numId="121">
    <w:abstractNumId w:val="73"/>
  </w:num>
  <w:num w:numId="122">
    <w:abstractNumId w:val="45"/>
  </w:num>
  <w:num w:numId="123">
    <w:abstractNumId w:val="81"/>
  </w:num>
  <w:num w:numId="124">
    <w:abstractNumId w:val="26"/>
  </w:num>
  <w:num w:numId="125">
    <w:abstractNumId w:val="127"/>
  </w:num>
  <w:num w:numId="126">
    <w:abstractNumId w:val="114"/>
  </w:num>
  <w:num w:numId="127">
    <w:abstractNumId w:val="106"/>
  </w:num>
  <w:num w:numId="128">
    <w:abstractNumId w:val="3"/>
  </w:num>
  <w:num w:numId="129">
    <w:abstractNumId w:val="2"/>
  </w:num>
  <w:num w:numId="130">
    <w:abstractNumId w:val="1"/>
  </w:num>
  <w:num w:numId="131">
    <w:abstractNumId w:val="0"/>
  </w:num>
  <w:num w:numId="132">
    <w:abstractNumId w:val="91"/>
  </w:num>
  <w:numIdMacAtCleanup w:val="1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9CD"/>
    <w:rsid w:val="000116C0"/>
    <w:rsid w:val="0001264F"/>
    <w:rsid w:val="00012BDE"/>
    <w:rsid w:val="00013E7D"/>
    <w:rsid w:val="00020521"/>
    <w:rsid w:val="0002661C"/>
    <w:rsid w:val="00032D63"/>
    <w:rsid w:val="0005441F"/>
    <w:rsid w:val="00065AF8"/>
    <w:rsid w:val="00081EF1"/>
    <w:rsid w:val="00090664"/>
    <w:rsid w:val="000A4786"/>
    <w:rsid w:val="000B4F0D"/>
    <w:rsid w:val="000C4FE1"/>
    <w:rsid w:val="000E2A1F"/>
    <w:rsid w:val="000F697A"/>
    <w:rsid w:val="000F7714"/>
    <w:rsid w:val="001072E8"/>
    <w:rsid w:val="0011157D"/>
    <w:rsid w:val="0011456B"/>
    <w:rsid w:val="0013038C"/>
    <w:rsid w:val="00134248"/>
    <w:rsid w:val="00134994"/>
    <w:rsid w:val="00152863"/>
    <w:rsid w:val="001544FE"/>
    <w:rsid w:val="0016711D"/>
    <w:rsid w:val="00174673"/>
    <w:rsid w:val="00182105"/>
    <w:rsid w:val="00184E75"/>
    <w:rsid w:val="001851A9"/>
    <w:rsid w:val="00194459"/>
    <w:rsid w:val="001A03CD"/>
    <w:rsid w:val="001A1793"/>
    <w:rsid w:val="001A5D76"/>
    <w:rsid w:val="001C6AC2"/>
    <w:rsid w:val="001D4C42"/>
    <w:rsid w:val="001E4468"/>
    <w:rsid w:val="001F5122"/>
    <w:rsid w:val="00204CCC"/>
    <w:rsid w:val="00204DFC"/>
    <w:rsid w:val="00213F2B"/>
    <w:rsid w:val="002200AA"/>
    <w:rsid w:val="00237668"/>
    <w:rsid w:val="00245C9F"/>
    <w:rsid w:val="002523F5"/>
    <w:rsid w:val="00252CBC"/>
    <w:rsid w:val="00253413"/>
    <w:rsid w:val="00262B96"/>
    <w:rsid w:val="00263A0C"/>
    <w:rsid w:val="00264F71"/>
    <w:rsid w:val="00272784"/>
    <w:rsid w:val="00281F2C"/>
    <w:rsid w:val="0028210A"/>
    <w:rsid w:val="002D6F77"/>
    <w:rsid w:val="002E20AE"/>
    <w:rsid w:val="002F016B"/>
    <w:rsid w:val="00302C76"/>
    <w:rsid w:val="003056BB"/>
    <w:rsid w:val="003363FB"/>
    <w:rsid w:val="00340214"/>
    <w:rsid w:val="00345026"/>
    <w:rsid w:val="00345791"/>
    <w:rsid w:val="0037533E"/>
    <w:rsid w:val="003D19D4"/>
    <w:rsid w:val="003D1C91"/>
    <w:rsid w:val="003D3374"/>
    <w:rsid w:val="003D3875"/>
    <w:rsid w:val="003D7DA6"/>
    <w:rsid w:val="003D7E0F"/>
    <w:rsid w:val="003E7CEE"/>
    <w:rsid w:val="003F1EB9"/>
    <w:rsid w:val="00401832"/>
    <w:rsid w:val="0041102B"/>
    <w:rsid w:val="004123D8"/>
    <w:rsid w:val="00423F26"/>
    <w:rsid w:val="00446EB4"/>
    <w:rsid w:val="00456389"/>
    <w:rsid w:val="00462D39"/>
    <w:rsid w:val="00493352"/>
    <w:rsid w:val="004A3B14"/>
    <w:rsid w:val="004A6B24"/>
    <w:rsid w:val="004B2721"/>
    <w:rsid w:val="004C3056"/>
    <w:rsid w:val="004C319A"/>
    <w:rsid w:val="004E0214"/>
    <w:rsid w:val="004E5D83"/>
    <w:rsid w:val="004F029B"/>
    <w:rsid w:val="00527DFA"/>
    <w:rsid w:val="00535BF9"/>
    <w:rsid w:val="00537619"/>
    <w:rsid w:val="0054544A"/>
    <w:rsid w:val="00553C27"/>
    <w:rsid w:val="00555E1E"/>
    <w:rsid w:val="005600A2"/>
    <w:rsid w:val="005604E5"/>
    <w:rsid w:val="00564B50"/>
    <w:rsid w:val="005743D5"/>
    <w:rsid w:val="00575DE2"/>
    <w:rsid w:val="00577E2F"/>
    <w:rsid w:val="00582860"/>
    <w:rsid w:val="005A028C"/>
    <w:rsid w:val="005A0A01"/>
    <w:rsid w:val="005A154C"/>
    <w:rsid w:val="005A1841"/>
    <w:rsid w:val="005A38F4"/>
    <w:rsid w:val="005A761C"/>
    <w:rsid w:val="005B254E"/>
    <w:rsid w:val="005B6805"/>
    <w:rsid w:val="005C7F2B"/>
    <w:rsid w:val="005D1852"/>
    <w:rsid w:val="005D20D3"/>
    <w:rsid w:val="005D3386"/>
    <w:rsid w:val="005E3923"/>
    <w:rsid w:val="005E4075"/>
    <w:rsid w:val="005F0045"/>
    <w:rsid w:val="006078DE"/>
    <w:rsid w:val="006206B5"/>
    <w:rsid w:val="00622A5B"/>
    <w:rsid w:val="00627ABF"/>
    <w:rsid w:val="006348D3"/>
    <w:rsid w:val="006477AC"/>
    <w:rsid w:val="00647D6A"/>
    <w:rsid w:val="00652373"/>
    <w:rsid w:val="00652577"/>
    <w:rsid w:val="00666BFD"/>
    <w:rsid w:val="0068074E"/>
    <w:rsid w:val="00694E3C"/>
    <w:rsid w:val="006A6257"/>
    <w:rsid w:val="006B12EC"/>
    <w:rsid w:val="006C2503"/>
    <w:rsid w:val="006C37B0"/>
    <w:rsid w:val="006F789F"/>
    <w:rsid w:val="00700202"/>
    <w:rsid w:val="00716613"/>
    <w:rsid w:val="00727767"/>
    <w:rsid w:val="0073149E"/>
    <w:rsid w:val="007406CE"/>
    <w:rsid w:val="00740AAD"/>
    <w:rsid w:val="00750206"/>
    <w:rsid w:val="00751DCC"/>
    <w:rsid w:val="00753127"/>
    <w:rsid w:val="00756D63"/>
    <w:rsid w:val="00757FDA"/>
    <w:rsid w:val="00770778"/>
    <w:rsid w:val="007768BB"/>
    <w:rsid w:val="00782784"/>
    <w:rsid w:val="0079080E"/>
    <w:rsid w:val="007910DD"/>
    <w:rsid w:val="0079333A"/>
    <w:rsid w:val="00794605"/>
    <w:rsid w:val="007A0A5C"/>
    <w:rsid w:val="007C2AD9"/>
    <w:rsid w:val="007D35D5"/>
    <w:rsid w:val="007E3CD2"/>
    <w:rsid w:val="007E4771"/>
    <w:rsid w:val="007E6D11"/>
    <w:rsid w:val="00803384"/>
    <w:rsid w:val="00803B5F"/>
    <w:rsid w:val="00803F83"/>
    <w:rsid w:val="00806EC4"/>
    <w:rsid w:val="00812F9B"/>
    <w:rsid w:val="00816B4D"/>
    <w:rsid w:val="0083121D"/>
    <w:rsid w:val="008329B9"/>
    <w:rsid w:val="00832D25"/>
    <w:rsid w:val="00833554"/>
    <w:rsid w:val="00837D51"/>
    <w:rsid w:val="00841E64"/>
    <w:rsid w:val="0084351F"/>
    <w:rsid w:val="008512F3"/>
    <w:rsid w:val="00853995"/>
    <w:rsid w:val="0086667C"/>
    <w:rsid w:val="008720B8"/>
    <w:rsid w:val="008810D0"/>
    <w:rsid w:val="00885BD4"/>
    <w:rsid w:val="0088799F"/>
    <w:rsid w:val="00887F39"/>
    <w:rsid w:val="0089099B"/>
    <w:rsid w:val="008A3116"/>
    <w:rsid w:val="008B5534"/>
    <w:rsid w:val="008C5626"/>
    <w:rsid w:val="008D330E"/>
    <w:rsid w:val="008D6D3E"/>
    <w:rsid w:val="008F174F"/>
    <w:rsid w:val="008F789D"/>
    <w:rsid w:val="009005FF"/>
    <w:rsid w:val="00900B0C"/>
    <w:rsid w:val="00902DFA"/>
    <w:rsid w:val="009059CD"/>
    <w:rsid w:val="00921E66"/>
    <w:rsid w:val="00933EB4"/>
    <w:rsid w:val="00945353"/>
    <w:rsid w:val="00951783"/>
    <w:rsid w:val="00955B5E"/>
    <w:rsid w:val="0096105B"/>
    <w:rsid w:val="00965627"/>
    <w:rsid w:val="009764BA"/>
    <w:rsid w:val="00991069"/>
    <w:rsid w:val="009929E8"/>
    <w:rsid w:val="0099369E"/>
    <w:rsid w:val="009A54EF"/>
    <w:rsid w:val="009A5C1D"/>
    <w:rsid w:val="009C797F"/>
    <w:rsid w:val="009E46D8"/>
    <w:rsid w:val="009F0CBC"/>
    <w:rsid w:val="009F2AA5"/>
    <w:rsid w:val="009F4166"/>
    <w:rsid w:val="00A00258"/>
    <w:rsid w:val="00A01030"/>
    <w:rsid w:val="00A039AE"/>
    <w:rsid w:val="00A057F0"/>
    <w:rsid w:val="00A059CE"/>
    <w:rsid w:val="00A15382"/>
    <w:rsid w:val="00A232FA"/>
    <w:rsid w:val="00A44F37"/>
    <w:rsid w:val="00A52704"/>
    <w:rsid w:val="00A52D45"/>
    <w:rsid w:val="00A54A8C"/>
    <w:rsid w:val="00A551A0"/>
    <w:rsid w:val="00A623C0"/>
    <w:rsid w:val="00A75A7A"/>
    <w:rsid w:val="00A81CAC"/>
    <w:rsid w:val="00A95B95"/>
    <w:rsid w:val="00AA5406"/>
    <w:rsid w:val="00AA6D1B"/>
    <w:rsid w:val="00AB6C43"/>
    <w:rsid w:val="00AD01A7"/>
    <w:rsid w:val="00AD7919"/>
    <w:rsid w:val="00AE08F2"/>
    <w:rsid w:val="00AE194F"/>
    <w:rsid w:val="00AE7EAE"/>
    <w:rsid w:val="00AF1798"/>
    <w:rsid w:val="00AF2EDF"/>
    <w:rsid w:val="00AF56F0"/>
    <w:rsid w:val="00B0050C"/>
    <w:rsid w:val="00B0192C"/>
    <w:rsid w:val="00B04DCA"/>
    <w:rsid w:val="00B072F6"/>
    <w:rsid w:val="00B15CD6"/>
    <w:rsid w:val="00B169AC"/>
    <w:rsid w:val="00B25BAC"/>
    <w:rsid w:val="00B41B8D"/>
    <w:rsid w:val="00B4781B"/>
    <w:rsid w:val="00B644BA"/>
    <w:rsid w:val="00B6591D"/>
    <w:rsid w:val="00B6756B"/>
    <w:rsid w:val="00B67837"/>
    <w:rsid w:val="00B707B9"/>
    <w:rsid w:val="00B74546"/>
    <w:rsid w:val="00B76008"/>
    <w:rsid w:val="00B95AB7"/>
    <w:rsid w:val="00B9773F"/>
    <w:rsid w:val="00BB0B16"/>
    <w:rsid w:val="00BB6915"/>
    <w:rsid w:val="00BC0185"/>
    <w:rsid w:val="00BD7D9C"/>
    <w:rsid w:val="00BE2070"/>
    <w:rsid w:val="00BE2C5F"/>
    <w:rsid w:val="00BE59C2"/>
    <w:rsid w:val="00C005F6"/>
    <w:rsid w:val="00C037F4"/>
    <w:rsid w:val="00C04478"/>
    <w:rsid w:val="00C30584"/>
    <w:rsid w:val="00C341D1"/>
    <w:rsid w:val="00C34BFE"/>
    <w:rsid w:val="00C44228"/>
    <w:rsid w:val="00C46638"/>
    <w:rsid w:val="00C555C0"/>
    <w:rsid w:val="00C6248F"/>
    <w:rsid w:val="00C674F2"/>
    <w:rsid w:val="00C70501"/>
    <w:rsid w:val="00C80A59"/>
    <w:rsid w:val="00CA284F"/>
    <w:rsid w:val="00CA74B2"/>
    <w:rsid w:val="00CA78A7"/>
    <w:rsid w:val="00CB6188"/>
    <w:rsid w:val="00CC6F9D"/>
    <w:rsid w:val="00CD7AEB"/>
    <w:rsid w:val="00CE1FF0"/>
    <w:rsid w:val="00CE460B"/>
    <w:rsid w:val="00D037F7"/>
    <w:rsid w:val="00D06596"/>
    <w:rsid w:val="00D10724"/>
    <w:rsid w:val="00D13BD2"/>
    <w:rsid w:val="00D16B0C"/>
    <w:rsid w:val="00D259F3"/>
    <w:rsid w:val="00D41818"/>
    <w:rsid w:val="00D56D9B"/>
    <w:rsid w:val="00D6124C"/>
    <w:rsid w:val="00D61CED"/>
    <w:rsid w:val="00D6793E"/>
    <w:rsid w:val="00D7396D"/>
    <w:rsid w:val="00D739BE"/>
    <w:rsid w:val="00D757AC"/>
    <w:rsid w:val="00D80988"/>
    <w:rsid w:val="00D86E0D"/>
    <w:rsid w:val="00D879BD"/>
    <w:rsid w:val="00DA32E8"/>
    <w:rsid w:val="00DB12EC"/>
    <w:rsid w:val="00DC2659"/>
    <w:rsid w:val="00DD731D"/>
    <w:rsid w:val="00DF576D"/>
    <w:rsid w:val="00DF7E66"/>
    <w:rsid w:val="00E01002"/>
    <w:rsid w:val="00E15802"/>
    <w:rsid w:val="00E30E27"/>
    <w:rsid w:val="00E31E7B"/>
    <w:rsid w:val="00E41076"/>
    <w:rsid w:val="00E522AB"/>
    <w:rsid w:val="00E6188D"/>
    <w:rsid w:val="00E704EB"/>
    <w:rsid w:val="00E93E3C"/>
    <w:rsid w:val="00EA205A"/>
    <w:rsid w:val="00EA36CA"/>
    <w:rsid w:val="00EB37E3"/>
    <w:rsid w:val="00EB676B"/>
    <w:rsid w:val="00EC40F8"/>
    <w:rsid w:val="00EC7F04"/>
    <w:rsid w:val="00ED47C2"/>
    <w:rsid w:val="00ED5DFB"/>
    <w:rsid w:val="00ED7D47"/>
    <w:rsid w:val="00EE1548"/>
    <w:rsid w:val="00EE5A3A"/>
    <w:rsid w:val="00EF2E29"/>
    <w:rsid w:val="00F152FF"/>
    <w:rsid w:val="00F15DE4"/>
    <w:rsid w:val="00F26EDF"/>
    <w:rsid w:val="00F41CC1"/>
    <w:rsid w:val="00F4456D"/>
    <w:rsid w:val="00F53AF4"/>
    <w:rsid w:val="00F54835"/>
    <w:rsid w:val="00F5738A"/>
    <w:rsid w:val="00F76E13"/>
    <w:rsid w:val="00F836B0"/>
    <w:rsid w:val="00FA5048"/>
    <w:rsid w:val="00FC0233"/>
    <w:rsid w:val="00FC0D12"/>
    <w:rsid w:val="00FD1A9D"/>
    <w:rsid w:val="00FD52D9"/>
    <w:rsid w:val="00FE02C9"/>
    <w:rsid w:val="00FF341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472BD7AA"/>
  <w15:chartTrackingRefBased/>
  <w15:docId w15:val="{34A41165-1B07-4880-A051-6140DA74E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7E2F"/>
    <w:rPr>
      <w:lang w:eastAsia="en-US" w:bidi="he-IL"/>
    </w:rPr>
  </w:style>
  <w:style w:type="paragraph" w:styleId="Ttulo1">
    <w:name w:val="heading 1"/>
    <w:basedOn w:val="Normal"/>
    <w:next w:val="Normal"/>
    <w:link w:val="Ttulo1Car"/>
    <w:qFormat/>
    <w:rsid w:val="00902DFA"/>
    <w:pPr>
      <w:keepNext/>
      <w:spacing w:before="240" w:after="60"/>
      <w:outlineLvl w:val="0"/>
    </w:pPr>
    <w:rPr>
      <w:rFonts w:ascii="Calibri Light" w:hAnsi="Calibri Light"/>
      <w:b/>
      <w:bCs/>
      <w:kern w:val="32"/>
      <w:sz w:val="32"/>
      <w:szCs w:val="32"/>
    </w:rPr>
  </w:style>
  <w:style w:type="paragraph" w:styleId="Ttulo2">
    <w:name w:val="heading 2"/>
    <w:basedOn w:val="Normal"/>
    <w:next w:val="Normal"/>
    <w:link w:val="Ttulo2Car"/>
    <w:unhideWhenUsed/>
    <w:qFormat/>
    <w:rsid w:val="00FF341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nhideWhenUsed/>
    <w:qFormat/>
    <w:rsid w:val="00FF341E"/>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qFormat/>
    <w:rsid w:val="009059CD"/>
    <w:pPr>
      <w:keepNext/>
      <w:jc w:val="both"/>
      <w:outlineLvl w:val="3"/>
    </w:pPr>
    <w:rPr>
      <w:b/>
      <w:bCs/>
      <w:sz w:val="24"/>
      <w:szCs w:val="24"/>
    </w:rPr>
  </w:style>
  <w:style w:type="paragraph" w:styleId="Ttulo5">
    <w:name w:val="heading 5"/>
    <w:basedOn w:val="Normal"/>
    <w:next w:val="Normal"/>
    <w:link w:val="Ttulo5Car"/>
    <w:unhideWhenUsed/>
    <w:qFormat/>
    <w:rsid w:val="00FF341E"/>
    <w:pPr>
      <w:keepNext/>
      <w:keepLines/>
      <w:spacing w:before="4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9059CD"/>
    <w:pPr>
      <w:jc w:val="both"/>
    </w:pPr>
  </w:style>
  <w:style w:type="paragraph" w:styleId="Textoindependiente2">
    <w:name w:val="Body Text 2"/>
    <w:basedOn w:val="Normal"/>
    <w:rsid w:val="009059CD"/>
    <w:pPr>
      <w:autoSpaceDE w:val="0"/>
      <w:autoSpaceDN w:val="0"/>
      <w:jc w:val="both"/>
    </w:pPr>
    <w:rPr>
      <w:rFonts w:ascii="Arial" w:hAnsi="Arial" w:cs="Arial"/>
      <w:b/>
      <w:bCs/>
      <w:sz w:val="28"/>
      <w:szCs w:val="28"/>
      <w:lang w:val="es-ES_tradnl"/>
    </w:rPr>
  </w:style>
  <w:style w:type="paragraph" w:styleId="Piedepgina">
    <w:name w:val="footer"/>
    <w:basedOn w:val="Normal"/>
    <w:link w:val="PiedepginaCar"/>
    <w:uiPriority w:val="99"/>
    <w:rsid w:val="00423F26"/>
    <w:pPr>
      <w:tabs>
        <w:tab w:val="center" w:pos="4320"/>
        <w:tab w:val="right" w:pos="8640"/>
      </w:tabs>
    </w:pPr>
  </w:style>
  <w:style w:type="character" w:styleId="Nmerodepgina">
    <w:name w:val="page number"/>
    <w:basedOn w:val="Fuentedeprrafopredeter"/>
    <w:rsid w:val="00423F26"/>
  </w:style>
  <w:style w:type="paragraph" w:styleId="Textodeglobo">
    <w:name w:val="Balloon Text"/>
    <w:basedOn w:val="Normal"/>
    <w:semiHidden/>
    <w:rsid w:val="00423F26"/>
    <w:rPr>
      <w:rFonts w:ascii="Tahoma" w:hAnsi="Tahoma" w:cs="Tahoma"/>
      <w:sz w:val="16"/>
      <w:szCs w:val="16"/>
    </w:rPr>
  </w:style>
  <w:style w:type="paragraph" w:styleId="Encabezado">
    <w:name w:val="header"/>
    <w:basedOn w:val="Normal"/>
    <w:link w:val="EncabezadoCar"/>
    <w:uiPriority w:val="99"/>
    <w:rsid w:val="00F54835"/>
    <w:pPr>
      <w:tabs>
        <w:tab w:val="center" w:pos="4252"/>
        <w:tab w:val="right" w:pos="8504"/>
      </w:tabs>
    </w:pPr>
  </w:style>
  <w:style w:type="character" w:customStyle="1" w:styleId="EncabezadoCar">
    <w:name w:val="Encabezado Car"/>
    <w:link w:val="Encabezado"/>
    <w:uiPriority w:val="99"/>
    <w:rsid w:val="00F54835"/>
    <w:rPr>
      <w:lang w:eastAsia="en-US" w:bidi="he-IL"/>
    </w:rPr>
  </w:style>
  <w:style w:type="paragraph" w:customStyle="1" w:styleId="Default">
    <w:name w:val="Default"/>
    <w:rsid w:val="00ED5DFB"/>
    <w:pPr>
      <w:autoSpaceDE w:val="0"/>
      <w:autoSpaceDN w:val="0"/>
      <w:adjustRightInd w:val="0"/>
    </w:pPr>
    <w:rPr>
      <w:rFonts w:ascii="CPBML M+ Century Std" w:hAnsi="CPBML M+ Century Std" w:cs="CPBML M+ Century Std"/>
      <w:color w:val="000000"/>
      <w:sz w:val="24"/>
      <w:szCs w:val="24"/>
    </w:rPr>
  </w:style>
  <w:style w:type="paragraph" w:customStyle="1" w:styleId="CM10">
    <w:name w:val="CM10"/>
    <w:basedOn w:val="Default"/>
    <w:next w:val="Default"/>
    <w:rsid w:val="00ED5DFB"/>
    <w:rPr>
      <w:rFonts w:cs="Times New Roman"/>
      <w:color w:val="auto"/>
    </w:rPr>
  </w:style>
  <w:style w:type="paragraph" w:customStyle="1" w:styleId="CM5">
    <w:name w:val="CM5"/>
    <w:basedOn w:val="Default"/>
    <w:next w:val="Default"/>
    <w:rsid w:val="00ED5DFB"/>
    <w:pPr>
      <w:spacing w:line="176" w:lineRule="atLeast"/>
    </w:pPr>
    <w:rPr>
      <w:rFonts w:ascii="CPBML N+ Century Std" w:hAnsi="CPBML N+ Century Std" w:cs="Times New Roman"/>
      <w:color w:val="auto"/>
    </w:rPr>
  </w:style>
  <w:style w:type="paragraph" w:customStyle="1" w:styleId="CM4">
    <w:name w:val="CM4"/>
    <w:basedOn w:val="Normal"/>
    <w:next w:val="Normal"/>
    <w:rsid w:val="003056BB"/>
    <w:pPr>
      <w:autoSpaceDE w:val="0"/>
      <w:autoSpaceDN w:val="0"/>
      <w:adjustRightInd w:val="0"/>
      <w:spacing w:line="173" w:lineRule="atLeast"/>
    </w:pPr>
    <w:rPr>
      <w:rFonts w:ascii="CPBML N+ Century Std" w:hAnsi="CPBML N+ Century Std"/>
      <w:sz w:val="24"/>
      <w:szCs w:val="24"/>
      <w:lang w:eastAsia="es-ES" w:bidi="ar-SA"/>
    </w:rPr>
  </w:style>
  <w:style w:type="paragraph" w:customStyle="1" w:styleId="CM2">
    <w:name w:val="CM2"/>
    <w:basedOn w:val="Default"/>
    <w:next w:val="Default"/>
    <w:rsid w:val="003056BB"/>
  </w:style>
  <w:style w:type="paragraph" w:customStyle="1" w:styleId="CM3">
    <w:name w:val="CM3"/>
    <w:basedOn w:val="Default"/>
    <w:next w:val="Default"/>
    <w:rsid w:val="003056BB"/>
  </w:style>
  <w:style w:type="paragraph" w:customStyle="1" w:styleId="CM11">
    <w:name w:val="CM11"/>
    <w:basedOn w:val="Default"/>
    <w:next w:val="Default"/>
    <w:rsid w:val="003056BB"/>
  </w:style>
  <w:style w:type="paragraph" w:customStyle="1" w:styleId="CM7">
    <w:name w:val="CM7"/>
    <w:basedOn w:val="Default"/>
    <w:next w:val="Default"/>
    <w:rsid w:val="003056BB"/>
  </w:style>
  <w:style w:type="paragraph" w:customStyle="1" w:styleId="CM9">
    <w:name w:val="CM9"/>
    <w:basedOn w:val="Default"/>
    <w:next w:val="Default"/>
    <w:rsid w:val="003056BB"/>
  </w:style>
  <w:style w:type="table" w:styleId="Tablaconcuadrcula">
    <w:name w:val="Table Grid"/>
    <w:basedOn w:val="Tablanormal"/>
    <w:uiPriority w:val="59"/>
    <w:rsid w:val="003056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056BB"/>
    <w:pPr>
      <w:ind w:left="708"/>
    </w:pPr>
  </w:style>
  <w:style w:type="character" w:customStyle="1" w:styleId="PiedepginaCar">
    <w:name w:val="Pie de página Car"/>
    <w:link w:val="Piedepgina"/>
    <w:uiPriority w:val="99"/>
    <w:rsid w:val="0028210A"/>
    <w:rPr>
      <w:lang w:eastAsia="en-US" w:bidi="he-IL"/>
    </w:rPr>
  </w:style>
  <w:style w:type="paragraph" w:styleId="Textonotaalfinal">
    <w:name w:val="endnote text"/>
    <w:basedOn w:val="Normal"/>
    <w:link w:val="TextonotaalfinalCar"/>
    <w:rsid w:val="0028210A"/>
  </w:style>
  <w:style w:type="character" w:customStyle="1" w:styleId="TextonotaalfinalCar">
    <w:name w:val="Texto nota al final Car"/>
    <w:link w:val="Textonotaalfinal"/>
    <w:rsid w:val="0028210A"/>
    <w:rPr>
      <w:lang w:eastAsia="en-US" w:bidi="he-IL"/>
    </w:rPr>
  </w:style>
  <w:style w:type="character" w:styleId="Refdenotaalfinal">
    <w:name w:val="endnote reference"/>
    <w:rsid w:val="0028210A"/>
    <w:rPr>
      <w:vertAlign w:val="superscript"/>
    </w:rPr>
  </w:style>
  <w:style w:type="paragraph" w:styleId="Textonotapie">
    <w:name w:val="footnote text"/>
    <w:basedOn w:val="Normal"/>
    <w:link w:val="TextonotapieCar"/>
    <w:rsid w:val="0028210A"/>
  </w:style>
  <w:style w:type="character" w:customStyle="1" w:styleId="TextonotapieCar">
    <w:name w:val="Texto nota pie Car"/>
    <w:link w:val="Textonotapie"/>
    <w:rsid w:val="0028210A"/>
    <w:rPr>
      <w:lang w:eastAsia="en-US" w:bidi="he-IL"/>
    </w:rPr>
  </w:style>
  <w:style w:type="character" w:styleId="Refdenotaalpie">
    <w:name w:val="footnote reference"/>
    <w:uiPriority w:val="99"/>
    <w:rsid w:val="0028210A"/>
    <w:rPr>
      <w:vertAlign w:val="superscript"/>
    </w:rPr>
  </w:style>
  <w:style w:type="numbering" w:customStyle="1" w:styleId="Estilo1">
    <w:name w:val="Estilo1"/>
    <w:rsid w:val="00B0192C"/>
    <w:pPr>
      <w:numPr>
        <w:numId w:val="66"/>
      </w:numPr>
    </w:pPr>
  </w:style>
  <w:style w:type="character" w:customStyle="1" w:styleId="Ttulo1Car">
    <w:name w:val="Título 1 Car"/>
    <w:link w:val="Ttulo1"/>
    <w:rsid w:val="00902DFA"/>
    <w:rPr>
      <w:rFonts w:ascii="Calibri Light" w:eastAsia="Times New Roman" w:hAnsi="Calibri Light" w:cs="Times New Roman"/>
      <w:b/>
      <w:bCs/>
      <w:kern w:val="32"/>
      <w:sz w:val="32"/>
      <w:szCs w:val="32"/>
      <w:lang w:eastAsia="en-US" w:bidi="he-IL"/>
    </w:rPr>
  </w:style>
  <w:style w:type="character" w:styleId="Textoennegrita">
    <w:name w:val="Strong"/>
    <w:qFormat/>
    <w:rsid w:val="001F5122"/>
    <w:rPr>
      <w:b/>
      <w:bCs/>
    </w:rPr>
  </w:style>
  <w:style w:type="character" w:customStyle="1" w:styleId="A13">
    <w:name w:val="A13"/>
    <w:uiPriority w:val="99"/>
    <w:rsid w:val="00C30584"/>
    <w:rPr>
      <w:color w:val="327171"/>
      <w:sz w:val="114"/>
      <w:szCs w:val="114"/>
    </w:rPr>
  </w:style>
  <w:style w:type="paragraph" w:customStyle="1" w:styleId="Pa10">
    <w:name w:val="Pa10"/>
    <w:basedOn w:val="Default"/>
    <w:next w:val="Default"/>
    <w:uiPriority w:val="99"/>
    <w:rsid w:val="00C80A59"/>
    <w:pPr>
      <w:spacing w:line="241" w:lineRule="atLeast"/>
    </w:pPr>
    <w:rPr>
      <w:rFonts w:ascii="Calibri" w:hAnsi="Calibri" w:cs="Calibri"/>
      <w:color w:val="auto"/>
    </w:rPr>
  </w:style>
  <w:style w:type="character" w:styleId="Hipervnculo">
    <w:name w:val="Hyperlink"/>
    <w:basedOn w:val="Fuentedeprrafopredeter"/>
    <w:rsid w:val="00032D63"/>
    <w:rPr>
      <w:color w:val="0563C1" w:themeColor="hyperlink"/>
      <w:u w:val="single"/>
    </w:rPr>
  </w:style>
  <w:style w:type="character" w:customStyle="1" w:styleId="Mencinsinresolver1">
    <w:name w:val="Mención sin resolver1"/>
    <w:basedOn w:val="Fuentedeprrafopredeter"/>
    <w:uiPriority w:val="99"/>
    <w:semiHidden/>
    <w:unhideWhenUsed/>
    <w:rsid w:val="00032D63"/>
    <w:rPr>
      <w:color w:val="605E5C"/>
      <w:shd w:val="clear" w:color="auto" w:fill="E1DFDD"/>
    </w:rPr>
  </w:style>
  <w:style w:type="character" w:styleId="Hipervnculovisitado">
    <w:name w:val="FollowedHyperlink"/>
    <w:basedOn w:val="Fuentedeprrafopredeter"/>
    <w:rsid w:val="00EC40F8"/>
    <w:rPr>
      <w:color w:val="954F72" w:themeColor="followedHyperlink"/>
      <w:u w:val="single"/>
    </w:rPr>
  </w:style>
  <w:style w:type="character" w:customStyle="1" w:styleId="Ttulo2Car">
    <w:name w:val="Título 2 Car"/>
    <w:basedOn w:val="Fuentedeprrafopredeter"/>
    <w:link w:val="Ttulo2"/>
    <w:rsid w:val="00FF341E"/>
    <w:rPr>
      <w:rFonts w:asciiTheme="majorHAnsi" w:eastAsiaTheme="majorEastAsia" w:hAnsiTheme="majorHAnsi" w:cstheme="majorBidi"/>
      <w:color w:val="2F5496" w:themeColor="accent1" w:themeShade="BF"/>
      <w:sz w:val="26"/>
      <w:szCs w:val="26"/>
      <w:lang w:eastAsia="en-US" w:bidi="he-IL"/>
    </w:rPr>
  </w:style>
  <w:style w:type="character" w:customStyle="1" w:styleId="Ttulo3Car">
    <w:name w:val="Título 3 Car"/>
    <w:basedOn w:val="Fuentedeprrafopredeter"/>
    <w:link w:val="Ttulo3"/>
    <w:rsid w:val="00FF341E"/>
    <w:rPr>
      <w:rFonts w:asciiTheme="majorHAnsi" w:eastAsiaTheme="majorEastAsia" w:hAnsiTheme="majorHAnsi" w:cstheme="majorBidi"/>
      <w:color w:val="1F3763" w:themeColor="accent1" w:themeShade="7F"/>
      <w:sz w:val="24"/>
      <w:szCs w:val="24"/>
      <w:lang w:eastAsia="en-US" w:bidi="he-IL"/>
    </w:rPr>
  </w:style>
  <w:style w:type="character" w:customStyle="1" w:styleId="Ttulo5Car">
    <w:name w:val="Título 5 Car"/>
    <w:basedOn w:val="Fuentedeprrafopredeter"/>
    <w:link w:val="Ttulo5"/>
    <w:rsid w:val="00FF341E"/>
    <w:rPr>
      <w:rFonts w:asciiTheme="majorHAnsi" w:eastAsiaTheme="majorEastAsia" w:hAnsiTheme="majorHAnsi" w:cstheme="majorBidi"/>
      <w:color w:val="2F5496" w:themeColor="accent1" w:themeShade="BF"/>
      <w:lang w:eastAsia="en-US" w:bidi="he-IL"/>
    </w:rPr>
  </w:style>
  <w:style w:type="paragraph" w:styleId="Lista">
    <w:name w:val="List"/>
    <w:basedOn w:val="Normal"/>
    <w:rsid w:val="00FF341E"/>
    <w:pPr>
      <w:ind w:left="283" w:hanging="283"/>
      <w:contextualSpacing/>
    </w:pPr>
  </w:style>
  <w:style w:type="paragraph" w:styleId="Lista2">
    <w:name w:val="List 2"/>
    <w:basedOn w:val="Normal"/>
    <w:rsid w:val="00FF341E"/>
    <w:pPr>
      <w:ind w:left="566" w:hanging="283"/>
      <w:contextualSpacing/>
    </w:pPr>
  </w:style>
  <w:style w:type="paragraph" w:styleId="Lista3">
    <w:name w:val="List 3"/>
    <w:basedOn w:val="Normal"/>
    <w:rsid w:val="00FF341E"/>
    <w:pPr>
      <w:ind w:left="849" w:hanging="283"/>
      <w:contextualSpacing/>
    </w:pPr>
  </w:style>
  <w:style w:type="paragraph" w:styleId="Lista4">
    <w:name w:val="List 4"/>
    <w:basedOn w:val="Normal"/>
    <w:rsid w:val="00FF341E"/>
    <w:pPr>
      <w:ind w:left="1132" w:hanging="283"/>
      <w:contextualSpacing/>
    </w:pPr>
  </w:style>
  <w:style w:type="paragraph" w:styleId="Lista5">
    <w:name w:val="List 5"/>
    <w:basedOn w:val="Normal"/>
    <w:rsid w:val="00FF341E"/>
    <w:pPr>
      <w:ind w:left="1415" w:hanging="283"/>
      <w:contextualSpacing/>
    </w:pPr>
  </w:style>
  <w:style w:type="paragraph" w:styleId="Listaconvietas2">
    <w:name w:val="List Bullet 2"/>
    <w:basedOn w:val="Normal"/>
    <w:rsid w:val="00FF341E"/>
    <w:pPr>
      <w:numPr>
        <w:numId w:val="128"/>
      </w:numPr>
      <w:contextualSpacing/>
    </w:pPr>
  </w:style>
  <w:style w:type="paragraph" w:styleId="Listaconvietas3">
    <w:name w:val="List Bullet 3"/>
    <w:basedOn w:val="Normal"/>
    <w:rsid w:val="00FF341E"/>
    <w:pPr>
      <w:numPr>
        <w:numId w:val="129"/>
      </w:numPr>
      <w:contextualSpacing/>
    </w:pPr>
  </w:style>
  <w:style w:type="paragraph" w:styleId="Listaconvietas4">
    <w:name w:val="List Bullet 4"/>
    <w:basedOn w:val="Normal"/>
    <w:rsid w:val="00FF341E"/>
    <w:pPr>
      <w:numPr>
        <w:numId w:val="130"/>
      </w:numPr>
      <w:contextualSpacing/>
    </w:pPr>
  </w:style>
  <w:style w:type="paragraph" w:styleId="Listaconvietas5">
    <w:name w:val="List Bullet 5"/>
    <w:basedOn w:val="Normal"/>
    <w:rsid w:val="00FF341E"/>
    <w:pPr>
      <w:numPr>
        <w:numId w:val="131"/>
      </w:numPr>
      <w:contextualSpacing/>
    </w:pPr>
  </w:style>
  <w:style w:type="paragraph" w:styleId="Continuarlista3">
    <w:name w:val="List Continue 3"/>
    <w:basedOn w:val="Normal"/>
    <w:rsid w:val="00FF341E"/>
    <w:pPr>
      <w:spacing w:after="120"/>
      <w:ind w:left="849"/>
      <w:contextualSpacing/>
    </w:pPr>
  </w:style>
  <w:style w:type="paragraph" w:styleId="Continuarlista4">
    <w:name w:val="List Continue 4"/>
    <w:basedOn w:val="Normal"/>
    <w:rsid w:val="00FF341E"/>
    <w:pPr>
      <w:spacing w:after="120"/>
      <w:ind w:left="1132"/>
      <w:contextualSpacing/>
    </w:pPr>
  </w:style>
  <w:style w:type="paragraph" w:styleId="Continuarlista5">
    <w:name w:val="List Continue 5"/>
    <w:basedOn w:val="Normal"/>
    <w:rsid w:val="00FF341E"/>
    <w:pPr>
      <w:spacing w:after="120"/>
      <w:ind w:left="1415"/>
      <w:contextualSpacing/>
    </w:pPr>
  </w:style>
  <w:style w:type="paragraph" w:styleId="Ttulo">
    <w:name w:val="Title"/>
    <w:basedOn w:val="Normal"/>
    <w:next w:val="Normal"/>
    <w:link w:val="TtuloCar"/>
    <w:qFormat/>
    <w:rsid w:val="00FF341E"/>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rsid w:val="00FF341E"/>
    <w:rPr>
      <w:rFonts w:asciiTheme="majorHAnsi" w:eastAsiaTheme="majorEastAsia" w:hAnsiTheme="majorHAnsi" w:cstheme="majorBidi"/>
      <w:spacing w:val="-10"/>
      <w:kern w:val="28"/>
      <w:sz w:val="56"/>
      <w:szCs w:val="56"/>
      <w:lang w:eastAsia="en-US" w:bidi="he-IL"/>
    </w:rPr>
  </w:style>
  <w:style w:type="paragraph" w:styleId="Sangradetextonormal">
    <w:name w:val="Body Text Indent"/>
    <w:basedOn w:val="Normal"/>
    <w:link w:val="SangradetextonormalCar"/>
    <w:rsid w:val="00FF341E"/>
    <w:pPr>
      <w:spacing w:after="120"/>
      <w:ind w:left="283"/>
    </w:pPr>
  </w:style>
  <w:style w:type="character" w:customStyle="1" w:styleId="SangradetextonormalCar">
    <w:name w:val="Sangría de texto normal Car"/>
    <w:basedOn w:val="Fuentedeprrafopredeter"/>
    <w:link w:val="Sangradetextonormal"/>
    <w:rsid w:val="00FF341E"/>
    <w:rPr>
      <w:lang w:eastAsia="en-US" w:bidi="he-IL"/>
    </w:rPr>
  </w:style>
  <w:style w:type="paragraph" w:styleId="Textoindependienteprimerasangra">
    <w:name w:val="Body Text First Indent"/>
    <w:basedOn w:val="Textoindependiente"/>
    <w:link w:val="TextoindependienteprimerasangraCar"/>
    <w:rsid w:val="00FF341E"/>
    <w:pPr>
      <w:ind w:firstLine="360"/>
      <w:jc w:val="left"/>
    </w:pPr>
  </w:style>
  <w:style w:type="character" w:customStyle="1" w:styleId="TextoindependienteCar">
    <w:name w:val="Texto independiente Car"/>
    <w:basedOn w:val="Fuentedeprrafopredeter"/>
    <w:link w:val="Textoindependiente"/>
    <w:rsid w:val="00FF341E"/>
    <w:rPr>
      <w:lang w:eastAsia="en-US" w:bidi="he-IL"/>
    </w:rPr>
  </w:style>
  <w:style w:type="character" w:customStyle="1" w:styleId="TextoindependienteprimerasangraCar">
    <w:name w:val="Texto independiente primera sangría Car"/>
    <w:basedOn w:val="TextoindependienteCar"/>
    <w:link w:val="Textoindependienteprimerasangra"/>
    <w:rsid w:val="00FF341E"/>
    <w:rPr>
      <w:lang w:eastAsia="en-US" w:bidi="he-IL"/>
    </w:rPr>
  </w:style>
  <w:style w:type="paragraph" w:styleId="Textoindependienteprimerasangra2">
    <w:name w:val="Body Text First Indent 2"/>
    <w:basedOn w:val="Sangradetextonormal"/>
    <w:link w:val="Textoindependienteprimerasangra2Car"/>
    <w:rsid w:val="00FF341E"/>
    <w:pPr>
      <w:spacing w:after="0"/>
      <w:ind w:left="360" w:firstLine="360"/>
    </w:pPr>
  </w:style>
  <w:style w:type="character" w:customStyle="1" w:styleId="Textoindependienteprimerasangra2Car">
    <w:name w:val="Texto independiente primera sangría 2 Car"/>
    <w:basedOn w:val="SangradetextonormalCar"/>
    <w:link w:val="Textoindependienteprimerasangra2"/>
    <w:rsid w:val="00FF341E"/>
    <w:rPr>
      <w:lang w:eastAsia="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689701">
      <w:bodyDiv w:val="1"/>
      <w:marLeft w:val="0"/>
      <w:marRight w:val="0"/>
      <w:marTop w:val="0"/>
      <w:marBottom w:val="0"/>
      <w:divBdr>
        <w:top w:val="none" w:sz="0" w:space="0" w:color="auto"/>
        <w:left w:val="none" w:sz="0" w:space="0" w:color="auto"/>
        <w:bottom w:val="none" w:sz="0" w:space="0" w:color="auto"/>
        <w:right w:val="none" w:sz="0" w:space="0" w:color="auto"/>
      </w:divBdr>
    </w:div>
    <w:div w:id="323289363">
      <w:bodyDiv w:val="1"/>
      <w:marLeft w:val="0"/>
      <w:marRight w:val="0"/>
      <w:marTop w:val="0"/>
      <w:marBottom w:val="0"/>
      <w:divBdr>
        <w:top w:val="none" w:sz="0" w:space="0" w:color="auto"/>
        <w:left w:val="none" w:sz="0" w:space="0" w:color="auto"/>
        <w:bottom w:val="none" w:sz="0" w:space="0" w:color="auto"/>
        <w:right w:val="none" w:sz="0" w:space="0" w:color="auto"/>
      </w:divBdr>
      <w:divsChild>
        <w:div w:id="625889733">
          <w:marLeft w:val="0"/>
          <w:marRight w:val="0"/>
          <w:marTop w:val="0"/>
          <w:marBottom w:val="0"/>
          <w:divBdr>
            <w:top w:val="none" w:sz="0" w:space="0" w:color="auto"/>
            <w:left w:val="none" w:sz="0" w:space="0" w:color="auto"/>
            <w:bottom w:val="none" w:sz="0" w:space="0" w:color="auto"/>
            <w:right w:val="none" w:sz="0" w:space="0" w:color="auto"/>
          </w:divBdr>
        </w:div>
        <w:div w:id="406150589">
          <w:marLeft w:val="0"/>
          <w:marRight w:val="0"/>
          <w:marTop w:val="0"/>
          <w:marBottom w:val="0"/>
          <w:divBdr>
            <w:top w:val="none" w:sz="0" w:space="0" w:color="auto"/>
            <w:left w:val="none" w:sz="0" w:space="0" w:color="auto"/>
            <w:bottom w:val="none" w:sz="0" w:space="0" w:color="auto"/>
            <w:right w:val="none" w:sz="0" w:space="0" w:color="auto"/>
          </w:divBdr>
        </w:div>
        <w:div w:id="947006738">
          <w:marLeft w:val="0"/>
          <w:marRight w:val="0"/>
          <w:marTop w:val="0"/>
          <w:marBottom w:val="0"/>
          <w:divBdr>
            <w:top w:val="none" w:sz="0" w:space="0" w:color="auto"/>
            <w:left w:val="none" w:sz="0" w:space="0" w:color="auto"/>
            <w:bottom w:val="none" w:sz="0" w:space="0" w:color="auto"/>
            <w:right w:val="none" w:sz="0" w:space="0" w:color="auto"/>
          </w:divBdr>
        </w:div>
        <w:div w:id="727193828">
          <w:marLeft w:val="0"/>
          <w:marRight w:val="0"/>
          <w:marTop w:val="0"/>
          <w:marBottom w:val="0"/>
          <w:divBdr>
            <w:top w:val="none" w:sz="0" w:space="0" w:color="auto"/>
            <w:left w:val="none" w:sz="0" w:space="0" w:color="auto"/>
            <w:bottom w:val="none" w:sz="0" w:space="0" w:color="auto"/>
            <w:right w:val="none" w:sz="0" w:space="0" w:color="auto"/>
          </w:divBdr>
        </w:div>
        <w:div w:id="1608468277">
          <w:marLeft w:val="0"/>
          <w:marRight w:val="0"/>
          <w:marTop w:val="0"/>
          <w:marBottom w:val="0"/>
          <w:divBdr>
            <w:top w:val="none" w:sz="0" w:space="0" w:color="auto"/>
            <w:left w:val="none" w:sz="0" w:space="0" w:color="auto"/>
            <w:bottom w:val="none" w:sz="0" w:space="0" w:color="auto"/>
            <w:right w:val="none" w:sz="0" w:space="0" w:color="auto"/>
          </w:divBdr>
        </w:div>
        <w:div w:id="1408653839">
          <w:marLeft w:val="0"/>
          <w:marRight w:val="0"/>
          <w:marTop w:val="0"/>
          <w:marBottom w:val="0"/>
          <w:divBdr>
            <w:top w:val="none" w:sz="0" w:space="0" w:color="auto"/>
            <w:left w:val="none" w:sz="0" w:space="0" w:color="auto"/>
            <w:bottom w:val="none" w:sz="0" w:space="0" w:color="auto"/>
            <w:right w:val="none" w:sz="0" w:space="0" w:color="auto"/>
          </w:divBdr>
        </w:div>
      </w:divsChild>
    </w:div>
    <w:div w:id="508714843">
      <w:bodyDiv w:val="1"/>
      <w:marLeft w:val="0"/>
      <w:marRight w:val="0"/>
      <w:marTop w:val="0"/>
      <w:marBottom w:val="0"/>
      <w:divBdr>
        <w:top w:val="none" w:sz="0" w:space="0" w:color="auto"/>
        <w:left w:val="none" w:sz="0" w:space="0" w:color="auto"/>
        <w:bottom w:val="none" w:sz="0" w:space="0" w:color="auto"/>
        <w:right w:val="none" w:sz="0" w:space="0" w:color="auto"/>
      </w:divBdr>
      <w:divsChild>
        <w:div w:id="1479033750">
          <w:marLeft w:val="0"/>
          <w:marRight w:val="0"/>
          <w:marTop w:val="0"/>
          <w:marBottom w:val="0"/>
          <w:divBdr>
            <w:top w:val="none" w:sz="0" w:space="0" w:color="auto"/>
            <w:left w:val="none" w:sz="0" w:space="0" w:color="auto"/>
            <w:bottom w:val="none" w:sz="0" w:space="0" w:color="auto"/>
            <w:right w:val="none" w:sz="0" w:space="0" w:color="auto"/>
          </w:divBdr>
        </w:div>
      </w:divsChild>
    </w:div>
    <w:div w:id="737631694">
      <w:bodyDiv w:val="1"/>
      <w:marLeft w:val="0"/>
      <w:marRight w:val="0"/>
      <w:marTop w:val="0"/>
      <w:marBottom w:val="0"/>
      <w:divBdr>
        <w:top w:val="none" w:sz="0" w:space="0" w:color="auto"/>
        <w:left w:val="none" w:sz="0" w:space="0" w:color="auto"/>
        <w:bottom w:val="none" w:sz="0" w:space="0" w:color="auto"/>
        <w:right w:val="none" w:sz="0" w:space="0" w:color="auto"/>
      </w:divBdr>
      <w:divsChild>
        <w:div w:id="199785710">
          <w:marLeft w:val="0"/>
          <w:marRight w:val="0"/>
          <w:marTop w:val="0"/>
          <w:marBottom w:val="0"/>
          <w:divBdr>
            <w:top w:val="none" w:sz="0" w:space="0" w:color="auto"/>
            <w:left w:val="none" w:sz="0" w:space="0" w:color="auto"/>
            <w:bottom w:val="none" w:sz="0" w:space="0" w:color="auto"/>
            <w:right w:val="none" w:sz="0" w:space="0" w:color="auto"/>
          </w:divBdr>
        </w:div>
        <w:div w:id="1806460297">
          <w:marLeft w:val="0"/>
          <w:marRight w:val="0"/>
          <w:marTop w:val="0"/>
          <w:marBottom w:val="0"/>
          <w:divBdr>
            <w:top w:val="none" w:sz="0" w:space="0" w:color="auto"/>
            <w:left w:val="none" w:sz="0" w:space="0" w:color="auto"/>
            <w:bottom w:val="none" w:sz="0" w:space="0" w:color="auto"/>
            <w:right w:val="none" w:sz="0" w:space="0" w:color="auto"/>
          </w:divBdr>
        </w:div>
        <w:div w:id="1298491298">
          <w:marLeft w:val="0"/>
          <w:marRight w:val="0"/>
          <w:marTop w:val="0"/>
          <w:marBottom w:val="0"/>
          <w:divBdr>
            <w:top w:val="none" w:sz="0" w:space="0" w:color="auto"/>
            <w:left w:val="none" w:sz="0" w:space="0" w:color="auto"/>
            <w:bottom w:val="none" w:sz="0" w:space="0" w:color="auto"/>
            <w:right w:val="none" w:sz="0" w:space="0" w:color="auto"/>
          </w:divBdr>
        </w:div>
        <w:div w:id="1403136658">
          <w:marLeft w:val="0"/>
          <w:marRight w:val="0"/>
          <w:marTop w:val="0"/>
          <w:marBottom w:val="0"/>
          <w:divBdr>
            <w:top w:val="none" w:sz="0" w:space="0" w:color="auto"/>
            <w:left w:val="none" w:sz="0" w:space="0" w:color="auto"/>
            <w:bottom w:val="none" w:sz="0" w:space="0" w:color="auto"/>
            <w:right w:val="none" w:sz="0" w:space="0" w:color="auto"/>
          </w:divBdr>
        </w:div>
        <w:div w:id="693000552">
          <w:marLeft w:val="0"/>
          <w:marRight w:val="0"/>
          <w:marTop w:val="0"/>
          <w:marBottom w:val="0"/>
          <w:divBdr>
            <w:top w:val="none" w:sz="0" w:space="0" w:color="auto"/>
            <w:left w:val="none" w:sz="0" w:space="0" w:color="auto"/>
            <w:bottom w:val="none" w:sz="0" w:space="0" w:color="auto"/>
            <w:right w:val="none" w:sz="0" w:space="0" w:color="auto"/>
          </w:divBdr>
        </w:div>
        <w:div w:id="2109084688">
          <w:marLeft w:val="0"/>
          <w:marRight w:val="0"/>
          <w:marTop w:val="0"/>
          <w:marBottom w:val="0"/>
          <w:divBdr>
            <w:top w:val="none" w:sz="0" w:space="0" w:color="auto"/>
            <w:left w:val="none" w:sz="0" w:space="0" w:color="auto"/>
            <w:bottom w:val="none" w:sz="0" w:space="0" w:color="auto"/>
            <w:right w:val="none" w:sz="0" w:space="0" w:color="auto"/>
          </w:divBdr>
        </w:div>
        <w:div w:id="758016027">
          <w:marLeft w:val="0"/>
          <w:marRight w:val="0"/>
          <w:marTop w:val="0"/>
          <w:marBottom w:val="0"/>
          <w:divBdr>
            <w:top w:val="none" w:sz="0" w:space="0" w:color="auto"/>
            <w:left w:val="none" w:sz="0" w:space="0" w:color="auto"/>
            <w:bottom w:val="none" w:sz="0" w:space="0" w:color="auto"/>
            <w:right w:val="none" w:sz="0" w:space="0" w:color="auto"/>
          </w:divBdr>
        </w:div>
        <w:div w:id="1944847577">
          <w:marLeft w:val="0"/>
          <w:marRight w:val="0"/>
          <w:marTop w:val="0"/>
          <w:marBottom w:val="0"/>
          <w:divBdr>
            <w:top w:val="none" w:sz="0" w:space="0" w:color="auto"/>
            <w:left w:val="none" w:sz="0" w:space="0" w:color="auto"/>
            <w:bottom w:val="none" w:sz="0" w:space="0" w:color="auto"/>
            <w:right w:val="none" w:sz="0" w:space="0" w:color="auto"/>
          </w:divBdr>
        </w:div>
        <w:div w:id="247226890">
          <w:marLeft w:val="0"/>
          <w:marRight w:val="0"/>
          <w:marTop w:val="0"/>
          <w:marBottom w:val="0"/>
          <w:divBdr>
            <w:top w:val="none" w:sz="0" w:space="0" w:color="auto"/>
            <w:left w:val="none" w:sz="0" w:space="0" w:color="auto"/>
            <w:bottom w:val="none" w:sz="0" w:space="0" w:color="auto"/>
            <w:right w:val="none" w:sz="0" w:space="0" w:color="auto"/>
          </w:divBdr>
        </w:div>
        <w:div w:id="1053502947">
          <w:marLeft w:val="0"/>
          <w:marRight w:val="0"/>
          <w:marTop w:val="0"/>
          <w:marBottom w:val="0"/>
          <w:divBdr>
            <w:top w:val="none" w:sz="0" w:space="0" w:color="auto"/>
            <w:left w:val="none" w:sz="0" w:space="0" w:color="auto"/>
            <w:bottom w:val="none" w:sz="0" w:space="0" w:color="auto"/>
            <w:right w:val="none" w:sz="0" w:space="0" w:color="auto"/>
          </w:divBdr>
        </w:div>
        <w:div w:id="2020766226">
          <w:marLeft w:val="0"/>
          <w:marRight w:val="0"/>
          <w:marTop w:val="0"/>
          <w:marBottom w:val="0"/>
          <w:divBdr>
            <w:top w:val="none" w:sz="0" w:space="0" w:color="auto"/>
            <w:left w:val="none" w:sz="0" w:space="0" w:color="auto"/>
            <w:bottom w:val="none" w:sz="0" w:space="0" w:color="auto"/>
            <w:right w:val="none" w:sz="0" w:space="0" w:color="auto"/>
          </w:divBdr>
        </w:div>
        <w:div w:id="1131434720">
          <w:marLeft w:val="0"/>
          <w:marRight w:val="0"/>
          <w:marTop w:val="0"/>
          <w:marBottom w:val="0"/>
          <w:divBdr>
            <w:top w:val="none" w:sz="0" w:space="0" w:color="auto"/>
            <w:left w:val="none" w:sz="0" w:space="0" w:color="auto"/>
            <w:bottom w:val="none" w:sz="0" w:space="0" w:color="auto"/>
            <w:right w:val="none" w:sz="0" w:space="0" w:color="auto"/>
          </w:divBdr>
        </w:div>
        <w:div w:id="214850772">
          <w:marLeft w:val="0"/>
          <w:marRight w:val="0"/>
          <w:marTop w:val="0"/>
          <w:marBottom w:val="0"/>
          <w:divBdr>
            <w:top w:val="none" w:sz="0" w:space="0" w:color="auto"/>
            <w:left w:val="none" w:sz="0" w:space="0" w:color="auto"/>
            <w:bottom w:val="none" w:sz="0" w:space="0" w:color="auto"/>
            <w:right w:val="none" w:sz="0" w:space="0" w:color="auto"/>
          </w:divBdr>
        </w:div>
        <w:div w:id="1403797318">
          <w:marLeft w:val="0"/>
          <w:marRight w:val="0"/>
          <w:marTop w:val="0"/>
          <w:marBottom w:val="0"/>
          <w:divBdr>
            <w:top w:val="none" w:sz="0" w:space="0" w:color="auto"/>
            <w:left w:val="none" w:sz="0" w:space="0" w:color="auto"/>
            <w:bottom w:val="none" w:sz="0" w:space="0" w:color="auto"/>
            <w:right w:val="none" w:sz="0" w:space="0" w:color="auto"/>
          </w:divBdr>
        </w:div>
        <w:div w:id="1757745698">
          <w:marLeft w:val="0"/>
          <w:marRight w:val="0"/>
          <w:marTop w:val="0"/>
          <w:marBottom w:val="0"/>
          <w:divBdr>
            <w:top w:val="none" w:sz="0" w:space="0" w:color="auto"/>
            <w:left w:val="none" w:sz="0" w:space="0" w:color="auto"/>
            <w:bottom w:val="none" w:sz="0" w:space="0" w:color="auto"/>
            <w:right w:val="none" w:sz="0" w:space="0" w:color="auto"/>
          </w:divBdr>
        </w:div>
        <w:div w:id="957832304">
          <w:marLeft w:val="0"/>
          <w:marRight w:val="0"/>
          <w:marTop w:val="0"/>
          <w:marBottom w:val="0"/>
          <w:divBdr>
            <w:top w:val="none" w:sz="0" w:space="0" w:color="auto"/>
            <w:left w:val="none" w:sz="0" w:space="0" w:color="auto"/>
            <w:bottom w:val="none" w:sz="0" w:space="0" w:color="auto"/>
            <w:right w:val="none" w:sz="0" w:space="0" w:color="auto"/>
          </w:divBdr>
        </w:div>
        <w:div w:id="1540781747">
          <w:marLeft w:val="0"/>
          <w:marRight w:val="0"/>
          <w:marTop w:val="0"/>
          <w:marBottom w:val="0"/>
          <w:divBdr>
            <w:top w:val="none" w:sz="0" w:space="0" w:color="auto"/>
            <w:left w:val="none" w:sz="0" w:space="0" w:color="auto"/>
            <w:bottom w:val="none" w:sz="0" w:space="0" w:color="auto"/>
            <w:right w:val="none" w:sz="0" w:space="0" w:color="auto"/>
          </w:divBdr>
        </w:div>
        <w:div w:id="1713966692">
          <w:marLeft w:val="0"/>
          <w:marRight w:val="0"/>
          <w:marTop w:val="0"/>
          <w:marBottom w:val="0"/>
          <w:divBdr>
            <w:top w:val="none" w:sz="0" w:space="0" w:color="auto"/>
            <w:left w:val="none" w:sz="0" w:space="0" w:color="auto"/>
            <w:bottom w:val="none" w:sz="0" w:space="0" w:color="auto"/>
            <w:right w:val="none" w:sz="0" w:space="0" w:color="auto"/>
          </w:divBdr>
        </w:div>
        <w:div w:id="193542994">
          <w:marLeft w:val="0"/>
          <w:marRight w:val="0"/>
          <w:marTop w:val="0"/>
          <w:marBottom w:val="0"/>
          <w:divBdr>
            <w:top w:val="none" w:sz="0" w:space="0" w:color="auto"/>
            <w:left w:val="none" w:sz="0" w:space="0" w:color="auto"/>
            <w:bottom w:val="none" w:sz="0" w:space="0" w:color="auto"/>
            <w:right w:val="none" w:sz="0" w:space="0" w:color="auto"/>
          </w:divBdr>
        </w:div>
        <w:div w:id="1479953406">
          <w:marLeft w:val="0"/>
          <w:marRight w:val="0"/>
          <w:marTop w:val="0"/>
          <w:marBottom w:val="0"/>
          <w:divBdr>
            <w:top w:val="none" w:sz="0" w:space="0" w:color="auto"/>
            <w:left w:val="none" w:sz="0" w:space="0" w:color="auto"/>
            <w:bottom w:val="none" w:sz="0" w:space="0" w:color="auto"/>
            <w:right w:val="none" w:sz="0" w:space="0" w:color="auto"/>
          </w:divBdr>
        </w:div>
        <w:div w:id="1848015724">
          <w:marLeft w:val="0"/>
          <w:marRight w:val="0"/>
          <w:marTop w:val="0"/>
          <w:marBottom w:val="0"/>
          <w:divBdr>
            <w:top w:val="none" w:sz="0" w:space="0" w:color="auto"/>
            <w:left w:val="none" w:sz="0" w:space="0" w:color="auto"/>
            <w:bottom w:val="none" w:sz="0" w:space="0" w:color="auto"/>
            <w:right w:val="none" w:sz="0" w:space="0" w:color="auto"/>
          </w:divBdr>
        </w:div>
        <w:div w:id="172695325">
          <w:marLeft w:val="0"/>
          <w:marRight w:val="0"/>
          <w:marTop w:val="0"/>
          <w:marBottom w:val="0"/>
          <w:divBdr>
            <w:top w:val="none" w:sz="0" w:space="0" w:color="auto"/>
            <w:left w:val="none" w:sz="0" w:space="0" w:color="auto"/>
            <w:bottom w:val="none" w:sz="0" w:space="0" w:color="auto"/>
            <w:right w:val="none" w:sz="0" w:space="0" w:color="auto"/>
          </w:divBdr>
        </w:div>
      </w:divsChild>
    </w:div>
    <w:div w:id="1101801994">
      <w:bodyDiv w:val="1"/>
      <w:marLeft w:val="0"/>
      <w:marRight w:val="0"/>
      <w:marTop w:val="0"/>
      <w:marBottom w:val="0"/>
      <w:divBdr>
        <w:top w:val="none" w:sz="0" w:space="0" w:color="auto"/>
        <w:left w:val="none" w:sz="0" w:space="0" w:color="auto"/>
        <w:bottom w:val="none" w:sz="0" w:space="0" w:color="auto"/>
        <w:right w:val="none" w:sz="0" w:space="0" w:color="auto"/>
      </w:divBdr>
    </w:div>
    <w:div w:id="1364408001">
      <w:bodyDiv w:val="1"/>
      <w:marLeft w:val="0"/>
      <w:marRight w:val="0"/>
      <w:marTop w:val="0"/>
      <w:marBottom w:val="0"/>
      <w:divBdr>
        <w:top w:val="none" w:sz="0" w:space="0" w:color="auto"/>
        <w:left w:val="none" w:sz="0" w:space="0" w:color="auto"/>
        <w:bottom w:val="none" w:sz="0" w:space="0" w:color="auto"/>
        <w:right w:val="none" w:sz="0" w:space="0" w:color="auto"/>
      </w:divBdr>
    </w:div>
    <w:div w:id="1750155793">
      <w:bodyDiv w:val="1"/>
      <w:marLeft w:val="0"/>
      <w:marRight w:val="0"/>
      <w:marTop w:val="0"/>
      <w:marBottom w:val="0"/>
      <w:divBdr>
        <w:top w:val="none" w:sz="0" w:space="0" w:color="auto"/>
        <w:left w:val="none" w:sz="0" w:space="0" w:color="auto"/>
        <w:bottom w:val="none" w:sz="0" w:space="0" w:color="auto"/>
        <w:right w:val="none" w:sz="0" w:space="0" w:color="auto"/>
      </w:divBdr>
      <w:divsChild>
        <w:div w:id="95252540">
          <w:marLeft w:val="0"/>
          <w:marRight w:val="0"/>
          <w:marTop w:val="0"/>
          <w:marBottom w:val="0"/>
          <w:divBdr>
            <w:top w:val="none" w:sz="0" w:space="0" w:color="auto"/>
            <w:left w:val="none" w:sz="0" w:space="0" w:color="auto"/>
            <w:bottom w:val="none" w:sz="0" w:space="0" w:color="auto"/>
            <w:right w:val="none" w:sz="0" w:space="0" w:color="auto"/>
          </w:divBdr>
        </w:div>
        <w:div w:id="1347440798">
          <w:marLeft w:val="0"/>
          <w:marRight w:val="0"/>
          <w:marTop w:val="0"/>
          <w:marBottom w:val="0"/>
          <w:divBdr>
            <w:top w:val="none" w:sz="0" w:space="0" w:color="auto"/>
            <w:left w:val="none" w:sz="0" w:space="0" w:color="auto"/>
            <w:bottom w:val="none" w:sz="0" w:space="0" w:color="auto"/>
            <w:right w:val="none" w:sz="0" w:space="0" w:color="auto"/>
          </w:divBdr>
        </w:div>
      </w:divsChild>
    </w:div>
    <w:div w:id="1907111093">
      <w:bodyDiv w:val="1"/>
      <w:marLeft w:val="0"/>
      <w:marRight w:val="0"/>
      <w:marTop w:val="0"/>
      <w:marBottom w:val="0"/>
      <w:divBdr>
        <w:top w:val="none" w:sz="0" w:space="0" w:color="auto"/>
        <w:left w:val="none" w:sz="0" w:space="0" w:color="auto"/>
        <w:bottom w:val="none" w:sz="0" w:space="0" w:color="auto"/>
        <w:right w:val="none" w:sz="0" w:space="0" w:color="auto"/>
      </w:divBdr>
    </w:div>
    <w:div w:id="2143845390">
      <w:bodyDiv w:val="1"/>
      <w:marLeft w:val="0"/>
      <w:marRight w:val="0"/>
      <w:marTop w:val="0"/>
      <w:marBottom w:val="0"/>
      <w:divBdr>
        <w:top w:val="none" w:sz="0" w:space="0" w:color="auto"/>
        <w:left w:val="none" w:sz="0" w:space="0" w:color="auto"/>
        <w:bottom w:val="none" w:sz="0" w:space="0" w:color="auto"/>
        <w:right w:val="none" w:sz="0" w:space="0" w:color="auto"/>
      </w:divBdr>
      <w:divsChild>
        <w:div w:id="395784054">
          <w:marLeft w:val="0"/>
          <w:marRight w:val="0"/>
          <w:marTop w:val="0"/>
          <w:marBottom w:val="0"/>
          <w:divBdr>
            <w:top w:val="none" w:sz="0" w:space="0" w:color="auto"/>
            <w:left w:val="none" w:sz="0" w:space="0" w:color="auto"/>
            <w:bottom w:val="none" w:sz="0" w:space="0" w:color="auto"/>
            <w:right w:val="none" w:sz="0" w:space="0" w:color="auto"/>
          </w:divBdr>
        </w:div>
        <w:div w:id="1345748786">
          <w:marLeft w:val="0"/>
          <w:marRight w:val="0"/>
          <w:marTop w:val="0"/>
          <w:marBottom w:val="0"/>
          <w:divBdr>
            <w:top w:val="none" w:sz="0" w:space="0" w:color="auto"/>
            <w:left w:val="none" w:sz="0" w:space="0" w:color="auto"/>
            <w:bottom w:val="none" w:sz="0" w:space="0" w:color="auto"/>
            <w:right w:val="none" w:sz="0" w:space="0" w:color="auto"/>
          </w:divBdr>
        </w:div>
        <w:div w:id="1124421374">
          <w:marLeft w:val="0"/>
          <w:marRight w:val="0"/>
          <w:marTop w:val="0"/>
          <w:marBottom w:val="0"/>
          <w:divBdr>
            <w:top w:val="none" w:sz="0" w:space="0" w:color="auto"/>
            <w:left w:val="none" w:sz="0" w:space="0" w:color="auto"/>
            <w:bottom w:val="none" w:sz="0" w:space="0" w:color="auto"/>
            <w:right w:val="none" w:sz="0" w:space="0" w:color="auto"/>
          </w:divBdr>
        </w:div>
        <w:div w:id="18162079">
          <w:marLeft w:val="0"/>
          <w:marRight w:val="0"/>
          <w:marTop w:val="0"/>
          <w:marBottom w:val="0"/>
          <w:divBdr>
            <w:top w:val="none" w:sz="0" w:space="0" w:color="auto"/>
            <w:left w:val="none" w:sz="0" w:space="0" w:color="auto"/>
            <w:bottom w:val="none" w:sz="0" w:space="0" w:color="auto"/>
            <w:right w:val="none" w:sz="0" w:space="0" w:color="auto"/>
          </w:divBdr>
        </w:div>
        <w:div w:id="15334939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EFE590-34CD-42F4-BCB5-B4A4D6075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8632</Words>
  <Characters>47477</Characters>
  <Application>Microsoft Office Word</Application>
  <DocSecurity>0</DocSecurity>
  <Lines>395</Lines>
  <Paragraphs>111</Paragraphs>
  <ScaleCrop>false</ScaleCrop>
  <HeadingPairs>
    <vt:vector size="2" baseType="variant">
      <vt:variant>
        <vt:lpstr>Título</vt:lpstr>
      </vt:variant>
      <vt:variant>
        <vt:i4>1</vt:i4>
      </vt:variant>
    </vt:vector>
  </HeadingPairs>
  <TitlesOfParts>
    <vt:vector size="1" baseType="lpstr">
      <vt:lpstr>ANEXO II:</vt:lpstr>
    </vt:vector>
  </TitlesOfParts>
  <Company>CASA</Company>
  <LinksUpToDate>false</LinksUpToDate>
  <CharactersWithSpaces>55998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II:</dc:title>
  <dc:subject/>
  <dc:creator>Paloma González García</dc:creator>
  <cp:keywords/>
  <dc:description/>
  <cp:lastModifiedBy>INFH-5</cp:lastModifiedBy>
  <cp:revision>2</cp:revision>
  <cp:lastPrinted>2016-05-31T15:48:00Z</cp:lastPrinted>
  <dcterms:created xsi:type="dcterms:W3CDTF">2020-06-11T12:35:00Z</dcterms:created>
  <dcterms:modified xsi:type="dcterms:W3CDTF">2020-06-11T12:35:00Z</dcterms:modified>
</cp:coreProperties>
</file>