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F82E" w14:textId="77777777" w:rsidR="001A66A4" w:rsidRDefault="000866EB" w:rsidP="000866EB">
      <w:pPr>
        <w:jc w:val="center"/>
        <w:rPr>
          <w:b/>
          <w:sz w:val="36"/>
          <w:szCs w:val="36"/>
          <w:u w:val="single"/>
        </w:rPr>
      </w:pPr>
      <w:r w:rsidRPr="00D82D56">
        <w:rPr>
          <w:b/>
          <w:sz w:val="36"/>
          <w:szCs w:val="36"/>
          <w:u w:val="single"/>
        </w:rPr>
        <w:t xml:space="preserve">LISTADO DE INTERVENCIONES DE </w:t>
      </w:r>
      <w:r>
        <w:rPr>
          <w:b/>
          <w:sz w:val="36"/>
          <w:szCs w:val="36"/>
          <w:u w:val="single"/>
        </w:rPr>
        <w:t>OFTALMOLOGÍA</w:t>
      </w:r>
    </w:p>
    <w:p w14:paraId="520EFFAF" w14:textId="77777777" w:rsidR="000866EB" w:rsidRDefault="000866EB" w:rsidP="000866EB">
      <w:pPr>
        <w:jc w:val="center"/>
        <w:rPr>
          <w:b/>
          <w:sz w:val="36"/>
          <w:szCs w:val="36"/>
          <w:u w:val="single"/>
        </w:rPr>
      </w:pPr>
    </w:p>
    <w:p w14:paraId="2473C9E6" w14:textId="77777777" w:rsidR="000866EB" w:rsidRDefault="000866EB" w:rsidP="000866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CIRUGÍA LOCAL:</w:t>
      </w:r>
    </w:p>
    <w:p w14:paraId="0915308F" w14:textId="77777777" w:rsidR="000866EB" w:rsidRDefault="000866EB" w:rsidP="000866E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INYECCIÓN INTRAVÍTREA</w:t>
      </w:r>
    </w:p>
    <w:p w14:paraId="0CF493AD" w14:textId="090595C5" w:rsidR="000866EB" w:rsidRDefault="000866EB" w:rsidP="000866E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CATARATAS</w:t>
      </w:r>
    </w:p>
    <w:p w14:paraId="4189635E" w14:textId="165FB042" w:rsidR="000D5501" w:rsidRDefault="000D5501" w:rsidP="000866EB">
      <w:pPr>
        <w:pStyle w:val="Prrafodelista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TIRA TARSAL</w:t>
      </w:r>
    </w:p>
    <w:p w14:paraId="6FF98D12" w14:textId="6B1B7F37" w:rsidR="000D5501" w:rsidRDefault="000D5501" w:rsidP="000866E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BLEFAROPLASTIA</w:t>
      </w:r>
    </w:p>
    <w:p w14:paraId="1DD21064" w14:textId="77777777" w:rsidR="000866EB" w:rsidRDefault="000866EB" w:rsidP="000866EB">
      <w:pPr>
        <w:rPr>
          <w:b/>
          <w:sz w:val="28"/>
          <w:szCs w:val="28"/>
          <w:u w:val="single"/>
        </w:rPr>
      </w:pPr>
      <w:r w:rsidRPr="000866EB">
        <w:rPr>
          <w:b/>
          <w:sz w:val="28"/>
          <w:szCs w:val="28"/>
          <w:u w:val="single"/>
        </w:rPr>
        <w:t>CIRUGÍA URGENTE:</w:t>
      </w:r>
    </w:p>
    <w:p w14:paraId="1ECB9D2E" w14:textId="77777777" w:rsidR="000866EB" w:rsidRDefault="000866EB" w:rsidP="000866E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DESPRENDIMIENTO DE RETINA</w:t>
      </w:r>
    </w:p>
    <w:p w14:paraId="0459A0D1" w14:textId="77777777" w:rsidR="000866EB" w:rsidRDefault="000866EB" w:rsidP="000866E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ENUCLEACIÓN</w:t>
      </w:r>
    </w:p>
    <w:p w14:paraId="7D7B20C1" w14:textId="77777777" w:rsidR="00373C3E" w:rsidRPr="00373C3E" w:rsidRDefault="00373C3E" w:rsidP="00373C3E">
      <w:pPr>
        <w:rPr>
          <w:sz w:val="28"/>
          <w:szCs w:val="28"/>
        </w:rPr>
      </w:pPr>
    </w:p>
    <w:p w14:paraId="77A47A1B" w14:textId="77777777" w:rsidR="000866EB" w:rsidRDefault="000866EB" w:rsidP="000866EB">
      <w:pPr>
        <w:jc w:val="center"/>
      </w:pPr>
    </w:p>
    <w:sectPr w:rsidR="00086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D277A"/>
    <w:multiLevelType w:val="hybridMultilevel"/>
    <w:tmpl w:val="7F52C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33CFE"/>
    <w:multiLevelType w:val="hybridMultilevel"/>
    <w:tmpl w:val="38848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EB"/>
    <w:rsid w:val="000866EB"/>
    <w:rsid w:val="000D5501"/>
    <w:rsid w:val="001A66A4"/>
    <w:rsid w:val="00373C3E"/>
    <w:rsid w:val="00AF6572"/>
    <w:rsid w:val="00D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486D"/>
  <w15:chartTrackingRefBased/>
  <w15:docId w15:val="{CEEE1835-9821-4CD6-88BE-7BBF93C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5</cp:revision>
  <dcterms:created xsi:type="dcterms:W3CDTF">2021-03-16T12:04:00Z</dcterms:created>
  <dcterms:modified xsi:type="dcterms:W3CDTF">2021-09-29T14:50:00Z</dcterms:modified>
</cp:coreProperties>
</file>