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E6C03" w14:textId="77777777" w:rsidR="0036504D" w:rsidRPr="00D82D56" w:rsidRDefault="0036504D" w:rsidP="0036504D">
      <w:pPr>
        <w:jc w:val="center"/>
        <w:rPr>
          <w:b/>
          <w:sz w:val="36"/>
          <w:szCs w:val="36"/>
          <w:u w:val="single"/>
        </w:rPr>
      </w:pPr>
      <w:r w:rsidRPr="00D82D56">
        <w:rPr>
          <w:b/>
          <w:sz w:val="36"/>
          <w:szCs w:val="36"/>
          <w:u w:val="single"/>
        </w:rPr>
        <w:t xml:space="preserve">LISTADO DE INTERVENCIONES DE </w:t>
      </w:r>
      <w:r>
        <w:rPr>
          <w:b/>
          <w:sz w:val="36"/>
          <w:szCs w:val="36"/>
          <w:u w:val="single"/>
        </w:rPr>
        <w:t>UROLOGÍA</w:t>
      </w:r>
    </w:p>
    <w:p w14:paraId="4BC27EF7" w14:textId="77777777" w:rsidR="0036504D" w:rsidRDefault="0036504D" w:rsidP="0036504D">
      <w:pPr>
        <w:jc w:val="center"/>
        <w:rPr>
          <w:b/>
          <w:sz w:val="28"/>
          <w:szCs w:val="28"/>
          <w:u w:val="single"/>
        </w:rPr>
      </w:pPr>
    </w:p>
    <w:p w14:paraId="7F8D9554" w14:textId="77777777" w:rsidR="0036504D" w:rsidRDefault="0036504D" w:rsidP="0036504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CIRUGÍA ENDOSCÓPICA:</w:t>
      </w:r>
    </w:p>
    <w:p w14:paraId="75A6C248" w14:textId="77777777" w:rsidR="0036504D" w:rsidRPr="0036504D" w:rsidRDefault="0036504D" w:rsidP="0036504D">
      <w:pPr>
        <w:pStyle w:val="Prrafodelista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RTU VESICAL</w:t>
      </w:r>
    </w:p>
    <w:p w14:paraId="19782D49" w14:textId="77777777" w:rsidR="0036504D" w:rsidRPr="0036504D" w:rsidRDefault="0036504D" w:rsidP="0036504D">
      <w:pPr>
        <w:pStyle w:val="Prrafodelista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RTU PROSTATA</w:t>
      </w:r>
    </w:p>
    <w:p w14:paraId="326DF701" w14:textId="77777777" w:rsidR="0036504D" w:rsidRPr="0036504D" w:rsidRDefault="0036504D" w:rsidP="0036504D">
      <w:pPr>
        <w:pStyle w:val="Prrafodelista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LITOTRICIA LÁSER </w:t>
      </w:r>
    </w:p>
    <w:p w14:paraId="3FA99EA8" w14:textId="77777777" w:rsidR="0036504D" w:rsidRPr="0036504D" w:rsidRDefault="0036504D" w:rsidP="0036504D">
      <w:pPr>
        <w:pStyle w:val="Prrafodelista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COLOCACIÓN DE CATETER DOBLE J</w:t>
      </w:r>
    </w:p>
    <w:p w14:paraId="69385CD5" w14:textId="77777777" w:rsidR="0036504D" w:rsidRDefault="0036504D" w:rsidP="0036504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</w:t>
      </w:r>
      <w:r w:rsidRPr="0036504D">
        <w:rPr>
          <w:b/>
          <w:sz w:val="28"/>
          <w:szCs w:val="28"/>
          <w:u w:val="single"/>
        </w:rPr>
        <w:t>RUGÍA LAPAROSCÓPICA:</w:t>
      </w:r>
    </w:p>
    <w:p w14:paraId="324E545C" w14:textId="77777777" w:rsidR="0036504D" w:rsidRPr="0036504D" w:rsidRDefault="0036504D" w:rsidP="0036504D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NEFRECTOMÍA LAPAROSCÓPICA</w:t>
      </w:r>
    </w:p>
    <w:p w14:paraId="0207265E" w14:textId="77777777" w:rsidR="0036504D" w:rsidRDefault="0036504D" w:rsidP="0036504D">
      <w:pPr>
        <w:rPr>
          <w:b/>
          <w:sz w:val="28"/>
          <w:szCs w:val="28"/>
          <w:u w:val="single"/>
        </w:rPr>
      </w:pPr>
      <w:r w:rsidRPr="0036504D">
        <w:rPr>
          <w:b/>
          <w:sz w:val="28"/>
          <w:szCs w:val="28"/>
          <w:u w:val="single"/>
        </w:rPr>
        <w:t>CIRUGÍA ABIERTA:</w:t>
      </w:r>
    </w:p>
    <w:p w14:paraId="67578890" w14:textId="77777777" w:rsidR="00836E8D" w:rsidRDefault="00836E8D" w:rsidP="00836E8D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ADENECTOMÍA</w:t>
      </w:r>
    </w:p>
    <w:p w14:paraId="241EE0CC" w14:textId="77777777" w:rsidR="00836E8D" w:rsidRDefault="00836E8D" w:rsidP="00836E8D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PROSTATECTOMÍA RADICAL</w:t>
      </w:r>
    </w:p>
    <w:p w14:paraId="4FA2AC7A" w14:textId="77777777" w:rsidR="00836E8D" w:rsidRDefault="00836E8D" w:rsidP="00836E8D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NEFRECTOMÍA</w:t>
      </w:r>
    </w:p>
    <w:p w14:paraId="2EBFB144" w14:textId="77777777" w:rsidR="00836E8D" w:rsidRDefault="00836E8D" w:rsidP="00836E8D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HIDROCELE</w:t>
      </w:r>
    </w:p>
    <w:p w14:paraId="0B005B98" w14:textId="77777777" w:rsidR="00836E8D" w:rsidRPr="00836E8D" w:rsidRDefault="00836E8D" w:rsidP="00836E8D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T.O.T</w:t>
      </w:r>
    </w:p>
    <w:p w14:paraId="27C67A30" w14:textId="77777777" w:rsidR="0036504D" w:rsidRDefault="0036504D" w:rsidP="0036504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CIRUGÍA </w:t>
      </w:r>
      <w:r w:rsidR="00836E8D">
        <w:rPr>
          <w:b/>
          <w:sz w:val="28"/>
          <w:szCs w:val="28"/>
          <w:u w:val="single"/>
        </w:rPr>
        <w:t>LOCAL</w:t>
      </w:r>
      <w:r>
        <w:rPr>
          <w:b/>
          <w:sz w:val="28"/>
          <w:szCs w:val="28"/>
          <w:u w:val="single"/>
        </w:rPr>
        <w:t>:</w:t>
      </w:r>
    </w:p>
    <w:p w14:paraId="044A3E1C" w14:textId="77777777" w:rsidR="00836E8D" w:rsidRDefault="00836E8D" w:rsidP="00836E8D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FIMOSIS</w:t>
      </w:r>
    </w:p>
    <w:p w14:paraId="2F3D7444" w14:textId="77777777" w:rsidR="00836E8D" w:rsidRPr="00836E8D" w:rsidRDefault="00836E8D" w:rsidP="00836E8D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VASECTOMÍA</w:t>
      </w:r>
    </w:p>
    <w:p w14:paraId="63A2221A" w14:textId="77777777" w:rsidR="00836E8D" w:rsidRDefault="00836E8D" w:rsidP="0036504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CIRUGÍA PERCUTÁNEA:</w:t>
      </w:r>
    </w:p>
    <w:p w14:paraId="5E0331A2" w14:textId="77777777" w:rsidR="00836E8D" w:rsidRDefault="00836E8D" w:rsidP="00836E8D">
      <w:pPr>
        <w:pStyle w:val="Prrafode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NEFROSTOMÍA</w:t>
      </w:r>
    </w:p>
    <w:p w14:paraId="3B940D29" w14:textId="77777777" w:rsidR="00836E8D" w:rsidRDefault="00836E8D" w:rsidP="00836E8D">
      <w:pPr>
        <w:pStyle w:val="Prrafode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TALLA VESICAL</w:t>
      </w:r>
    </w:p>
    <w:p w14:paraId="4057AC78" w14:textId="0DEDB8B0" w:rsidR="00BE6090" w:rsidRPr="00836E8D" w:rsidRDefault="00BE6090" w:rsidP="00836E8D">
      <w:pPr>
        <w:pStyle w:val="Prrafode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BIOPSIA DE PRÓSTATA</w:t>
      </w:r>
      <w:bookmarkStart w:id="0" w:name="_GoBack"/>
      <w:bookmarkEnd w:id="0"/>
    </w:p>
    <w:p w14:paraId="39C9BAA8" w14:textId="77777777" w:rsidR="0036504D" w:rsidRDefault="0036504D" w:rsidP="0036504D">
      <w:pPr>
        <w:rPr>
          <w:b/>
          <w:sz w:val="28"/>
          <w:szCs w:val="28"/>
          <w:u w:val="single"/>
        </w:rPr>
      </w:pPr>
    </w:p>
    <w:p w14:paraId="0B0A93EE" w14:textId="77777777" w:rsidR="001A66A4" w:rsidRDefault="001A66A4"/>
    <w:sectPr w:rsidR="001A66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D2410"/>
    <w:multiLevelType w:val="hybridMultilevel"/>
    <w:tmpl w:val="4AF8A3A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7952FE"/>
    <w:multiLevelType w:val="hybridMultilevel"/>
    <w:tmpl w:val="35D69A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87B0A"/>
    <w:multiLevelType w:val="hybridMultilevel"/>
    <w:tmpl w:val="1F6248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416F8"/>
    <w:multiLevelType w:val="hybridMultilevel"/>
    <w:tmpl w:val="B226EE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C1B7C"/>
    <w:multiLevelType w:val="hybridMultilevel"/>
    <w:tmpl w:val="430CA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71B01"/>
    <w:multiLevelType w:val="hybridMultilevel"/>
    <w:tmpl w:val="B804F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C45433"/>
    <w:multiLevelType w:val="hybridMultilevel"/>
    <w:tmpl w:val="E614296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4B0944"/>
    <w:multiLevelType w:val="hybridMultilevel"/>
    <w:tmpl w:val="36222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4D"/>
    <w:rsid w:val="001A66A4"/>
    <w:rsid w:val="002F1873"/>
    <w:rsid w:val="0036504D"/>
    <w:rsid w:val="00836E8D"/>
    <w:rsid w:val="00BE6090"/>
    <w:rsid w:val="00FE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CAD1"/>
  <w15:chartTrackingRefBased/>
  <w15:docId w15:val="{D0A2DAB4-D53B-4FEC-8399-9DF5656B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4</cp:revision>
  <dcterms:created xsi:type="dcterms:W3CDTF">2021-03-16T11:25:00Z</dcterms:created>
  <dcterms:modified xsi:type="dcterms:W3CDTF">2021-07-15T11:46:00Z</dcterms:modified>
</cp:coreProperties>
</file>